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A6EA" w14:textId="27555303" w:rsidR="006C3788" w:rsidRPr="00F7467E" w:rsidRDefault="006C3788" w:rsidP="00F7467E">
      <w:pPr>
        <w:spacing w:before="3600" w:after="69" w:line="360" w:lineRule="auto"/>
        <w:rPr>
          <w:rFonts w:ascii="Arial" w:hAnsi="Arial" w:cs="Arial"/>
          <w:b/>
          <w:sz w:val="44"/>
          <w:szCs w:val="44"/>
        </w:rPr>
      </w:pPr>
      <w:r w:rsidRPr="00F7467E">
        <w:rPr>
          <w:rFonts w:ascii="Arial" w:hAnsi="Arial" w:cs="Arial"/>
          <w:b/>
          <w:sz w:val="44"/>
          <w:szCs w:val="44"/>
        </w:rPr>
        <w:t>Documento</w:t>
      </w:r>
      <w:r w:rsidRPr="00F7467E">
        <w:rPr>
          <w:rFonts w:ascii="Arial" w:hAnsi="Arial" w:cs="Arial"/>
          <w:b/>
          <w:spacing w:val="-3"/>
          <w:sz w:val="44"/>
          <w:szCs w:val="44"/>
        </w:rPr>
        <w:t xml:space="preserve"> </w:t>
      </w:r>
      <w:r w:rsidRPr="00F7467E">
        <w:rPr>
          <w:rFonts w:ascii="Arial" w:hAnsi="Arial" w:cs="Arial"/>
          <w:b/>
          <w:sz w:val="44"/>
          <w:szCs w:val="44"/>
        </w:rPr>
        <w:t xml:space="preserve">di </w:t>
      </w:r>
      <w:r w:rsidR="00C31B9A">
        <w:rPr>
          <w:rFonts w:ascii="Arial" w:hAnsi="Arial" w:cs="Arial"/>
          <w:b/>
          <w:sz w:val="44"/>
          <w:szCs w:val="44"/>
        </w:rPr>
        <w:t>Rip</w:t>
      </w:r>
      <w:r w:rsidRPr="00F7467E">
        <w:rPr>
          <w:rFonts w:ascii="Arial" w:hAnsi="Arial" w:cs="Arial"/>
          <w:b/>
          <w:sz w:val="44"/>
          <w:szCs w:val="44"/>
        </w:rPr>
        <w:t>rogettazione</w:t>
      </w:r>
      <w:r w:rsidR="00C31B9A">
        <w:rPr>
          <w:rFonts w:ascii="Arial" w:hAnsi="Arial" w:cs="Arial"/>
          <w:b/>
          <w:sz w:val="44"/>
          <w:szCs w:val="44"/>
        </w:rPr>
        <w:t xml:space="preserve"> </w:t>
      </w:r>
      <w:r w:rsidRPr="00F7467E">
        <w:rPr>
          <w:rFonts w:ascii="Arial" w:hAnsi="Arial" w:cs="Arial"/>
          <w:b/>
          <w:sz w:val="44"/>
          <w:szCs w:val="44"/>
        </w:rPr>
        <w:t xml:space="preserve">del Corso di Studio in </w:t>
      </w:r>
      <w:proofErr w:type="gramStart"/>
      <w:r w:rsidRPr="00F7467E">
        <w:rPr>
          <w:rFonts w:ascii="Arial" w:hAnsi="Arial" w:cs="Arial"/>
          <w:b/>
          <w:sz w:val="44"/>
          <w:szCs w:val="44"/>
        </w:rPr>
        <w:t>“….</w:t>
      </w:r>
      <w:proofErr w:type="gramEnd"/>
      <w:r w:rsidRPr="00F7467E">
        <w:rPr>
          <w:rFonts w:ascii="Arial" w:hAnsi="Arial" w:cs="Arial"/>
          <w:b/>
          <w:sz w:val="44"/>
          <w:szCs w:val="44"/>
        </w:rPr>
        <w:t>.”</w:t>
      </w:r>
      <w:r w:rsidRPr="00F7467E">
        <w:rPr>
          <w:rFonts w:ascii="Arial" w:hAnsi="Arial" w:cs="Arial"/>
          <w:b/>
          <w:spacing w:val="-109"/>
          <w:sz w:val="44"/>
          <w:szCs w:val="44"/>
        </w:rPr>
        <w:t xml:space="preserve"> </w:t>
      </w:r>
      <w:r w:rsidRPr="00F7467E">
        <w:rPr>
          <w:rFonts w:ascii="Arial" w:hAnsi="Arial" w:cs="Arial"/>
          <w:b/>
          <w:sz w:val="44"/>
          <w:szCs w:val="44"/>
        </w:rPr>
        <w:t>(Classe…)</w:t>
      </w:r>
    </w:p>
    <w:p w14:paraId="009E4A9C" w14:textId="77777777" w:rsidR="006C3788" w:rsidRPr="00F7467E" w:rsidRDefault="006C3788" w:rsidP="00F7467E">
      <w:pPr>
        <w:spacing w:before="400" w:line="360" w:lineRule="auto"/>
        <w:ind w:right="437"/>
        <w:rPr>
          <w:rFonts w:ascii="Arial" w:hAnsi="Arial" w:cs="Arial"/>
          <w:b/>
          <w:sz w:val="44"/>
          <w:szCs w:val="44"/>
        </w:rPr>
      </w:pPr>
      <w:r w:rsidRPr="00F7467E">
        <w:rPr>
          <w:rFonts w:ascii="Arial" w:hAnsi="Arial" w:cs="Arial"/>
          <w:b/>
          <w:sz w:val="44"/>
          <w:szCs w:val="44"/>
        </w:rPr>
        <w:t>Università</w:t>
      </w:r>
      <w:r w:rsidRPr="00F7467E">
        <w:rPr>
          <w:rFonts w:ascii="Arial" w:hAnsi="Arial" w:cs="Arial"/>
          <w:b/>
          <w:spacing w:val="1"/>
          <w:sz w:val="44"/>
          <w:szCs w:val="44"/>
        </w:rPr>
        <w:t xml:space="preserve"> </w:t>
      </w:r>
      <w:r w:rsidRPr="00F7467E">
        <w:rPr>
          <w:rFonts w:ascii="Arial" w:hAnsi="Arial" w:cs="Arial"/>
          <w:b/>
          <w:sz w:val="44"/>
          <w:szCs w:val="44"/>
        </w:rPr>
        <w:t>degli</w:t>
      </w:r>
      <w:r w:rsidRPr="00F7467E">
        <w:rPr>
          <w:rFonts w:ascii="Arial" w:hAnsi="Arial" w:cs="Arial"/>
          <w:b/>
          <w:spacing w:val="-1"/>
          <w:sz w:val="44"/>
          <w:szCs w:val="44"/>
        </w:rPr>
        <w:t xml:space="preserve"> </w:t>
      </w:r>
      <w:r w:rsidRPr="00F7467E">
        <w:rPr>
          <w:rFonts w:ascii="Arial" w:hAnsi="Arial" w:cs="Arial"/>
          <w:b/>
          <w:sz w:val="44"/>
          <w:szCs w:val="44"/>
        </w:rPr>
        <w:t>Studi di</w:t>
      </w:r>
      <w:r w:rsidRPr="00F7467E">
        <w:rPr>
          <w:rFonts w:ascii="Arial" w:hAnsi="Arial" w:cs="Arial"/>
          <w:b/>
          <w:spacing w:val="1"/>
          <w:sz w:val="44"/>
          <w:szCs w:val="44"/>
        </w:rPr>
        <w:t xml:space="preserve"> </w:t>
      </w:r>
      <w:r w:rsidRPr="00F7467E">
        <w:rPr>
          <w:rFonts w:ascii="Arial" w:hAnsi="Arial" w:cs="Arial"/>
          <w:b/>
          <w:sz w:val="44"/>
          <w:szCs w:val="44"/>
        </w:rPr>
        <w:t>Trento</w:t>
      </w:r>
    </w:p>
    <w:p w14:paraId="53A0EFDA" w14:textId="77777777" w:rsidR="006C3788" w:rsidRPr="00F7467E" w:rsidRDefault="006C3788" w:rsidP="00F7467E">
      <w:pPr>
        <w:spacing w:line="360" w:lineRule="auto"/>
        <w:rPr>
          <w:rFonts w:ascii="Arial" w:hAnsi="Arial" w:cs="Arial"/>
          <w:b/>
          <w:sz w:val="40"/>
        </w:rPr>
      </w:pPr>
      <w:r w:rsidRPr="00F7467E">
        <w:rPr>
          <w:rFonts w:ascii="Arial" w:hAnsi="Arial" w:cs="Arial"/>
          <w:b/>
          <w:sz w:val="40"/>
        </w:rPr>
        <w:br w:type="page"/>
      </w:r>
    </w:p>
    <w:p w14:paraId="601E6C57" w14:textId="77777777" w:rsidR="006C3788" w:rsidRPr="00F7467E" w:rsidRDefault="006C3788" w:rsidP="00F7467E">
      <w:pPr>
        <w:spacing w:before="3600" w:after="69" w:line="360" w:lineRule="auto"/>
        <w:rPr>
          <w:rFonts w:ascii="Arial" w:hAnsi="Arial" w:cs="Arial"/>
          <w:b/>
          <w:sz w:val="32"/>
          <w:szCs w:val="32"/>
        </w:rPr>
      </w:pPr>
      <w:r w:rsidRPr="00F7467E">
        <w:rPr>
          <w:rFonts w:ascii="Arial" w:hAnsi="Arial" w:cs="Arial"/>
          <w:b/>
          <w:sz w:val="32"/>
          <w:szCs w:val="32"/>
        </w:rPr>
        <w:lastRenderedPageBreak/>
        <w:t>Sommario</w:t>
      </w:r>
    </w:p>
    <w:sdt>
      <w:sdtPr>
        <w:rPr>
          <w:rFonts w:ascii="Arial" w:hAnsi="Arial" w:cs="Arial"/>
        </w:rPr>
        <w:id w:val="-1870829160"/>
        <w:docPartObj>
          <w:docPartGallery w:val="Table of Contents"/>
        </w:docPartObj>
      </w:sdtPr>
      <w:sdtEndPr>
        <w:rPr>
          <w:sz w:val="24"/>
          <w:szCs w:val="24"/>
        </w:rPr>
      </w:sdtEndPr>
      <w:sdtContent>
        <w:p w14:paraId="0A2F2B5D" w14:textId="5DBBEB31" w:rsidR="00FB16D3" w:rsidRPr="00FB16D3" w:rsidRDefault="005440B4">
          <w:pPr>
            <w:pStyle w:val="Sommario2"/>
            <w:tabs>
              <w:tab w:val="right" w:leader="dot" w:pos="9639"/>
            </w:tabs>
            <w:rPr>
              <w:rFonts w:ascii="Arial" w:eastAsiaTheme="minorEastAsia" w:hAnsi="Arial" w:cs="Arial"/>
              <w:noProof/>
              <w:color w:val="auto"/>
              <w:sz w:val="24"/>
              <w:szCs w:val="24"/>
            </w:rPr>
          </w:pPr>
          <w:r w:rsidRPr="00FB16D3">
            <w:rPr>
              <w:rFonts w:ascii="Arial" w:hAnsi="Arial" w:cs="Arial"/>
              <w:sz w:val="24"/>
              <w:szCs w:val="24"/>
            </w:rPr>
            <w:fldChar w:fldCharType="begin"/>
          </w:r>
          <w:r w:rsidRPr="00FB16D3">
            <w:rPr>
              <w:rFonts w:ascii="Arial" w:hAnsi="Arial" w:cs="Arial"/>
              <w:sz w:val="24"/>
              <w:szCs w:val="24"/>
            </w:rPr>
            <w:instrText xml:space="preserve"> TOC \o "1-2" \h \z \u </w:instrText>
          </w:r>
          <w:r w:rsidRPr="00FB16D3">
            <w:rPr>
              <w:rFonts w:ascii="Arial" w:hAnsi="Arial" w:cs="Arial"/>
              <w:sz w:val="24"/>
              <w:szCs w:val="24"/>
            </w:rPr>
            <w:fldChar w:fldCharType="separate"/>
          </w:r>
          <w:hyperlink w:anchor="_Toc138768238" w:history="1">
            <w:r w:rsidR="00FB16D3" w:rsidRPr="00FB16D3">
              <w:rPr>
                <w:rStyle w:val="Collegamentoipertestuale"/>
                <w:rFonts w:ascii="Arial" w:hAnsi="Arial" w:cs="Arial"/>
                <w:noProof/>
                <w:sz w:val="24"/>
                <w:szCs w:val="24"/>
              </w:rPr>
              <w:t>Alcuni suggerimenti per la compilazione:</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_Toc138768238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3</w:t>
            </w:r>
            <w:r w:rsidR="00FB16D3" w:rsidRPr="00FB16D3">
              <w:rPr>
                <w:rFonts w:ascii="Arial" w:hAnsi="Arial" w:cs="Arial"/>
                <w:noProof/>
                <w:webHidden/>
                <w:sz w:val="24"/>
                <w:szCs w:val="24"/>
              </w:rPr>
              <w:fldChar w:fldCharType="end"/>
            </w:r>
          </w:hyperlink>
        </w:p>
        <w:p w14:paraId="4E9F3586" w14:textId="1EA888C4" w:rsidR="00FB16D3" w:rsidRPr="00FB16D3" w:rsidRDefault="00DF6DBA">
          <w:pPr>
            <w:pStyle w:val="Sommario1"/>
            <w:tabs>
              <w:tab w:val="right" w:leader="dot" w:pos="9639"/>
            </w:tabs>
            <w:rPr>
              <w:rFonts w:ascii="Arial" w:eastAsiaTheme="minorEastAsia" w:hAnsi="Arial" w:cs="Arial"/>
              <w:noProof/>
              <w:color w:val="auto"/>
              <w:sz w:val="24"/>
              <w:szCs w:val="24"/>
            </w:rPr>
          </w:pPr>
          <w:hyperlink w:anchor="_Toc138768239" w:history="1">
            <w:r w:rsidR="00FB16D3" w:rsidRPr="00FB16D3">
              <w:rPr>
                <w:rStyle w:val="Collegamentoipertestuale"/>
                <w:rFonts w:ascii="Arial" w:hAnsi="Arial" w:cs="Arial"/>
                <w:noProof/>
                <w:sz w:val="24"/>
                <w:szCs w:val="24"/>
              </w:rPr>
              <w:t>0 - Il Corso di Studio in breve</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_Toc138768239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4</w:t>
            </w:r>
            <w:r w:rsidR="00FB16D3" w:rsidRPr="00FB16D3">
              <w:rPr>
                <w:rFonts w:ascii="Arial" w:hAnsi="Arial" w:cs="Arial"/>
                <w:noProof/>
                <w:webHidden/>
                <w:sz w:val="24"/>
                <w:szCs w:val="24"/>
              </w:rPr>
              <w:fldChar w:fldCharType="end"/>
            </w:r>
          </w:hyperlink>
        </w:p>
        <w:p w14:paraId="4CD52BFF" w14:textId="2F09F48E" w:rsidR="00FB16D3" w:rsidRPr="00FB16D3" w:rsidRDefault="00DF6DBA">
          <w:pPr>
            <w:pStyle w:val="Sommario1"/>
            <w:tabs>
              <w:tab w:val="right" w:leader="dot" w:pos="9639"/>
            </w:tabs>
            <w:rPr>
              <w:rFonts w:ascii="Arial" w:eastAsiaTheme="minorEastAsia" w:hAnsi="Arial" w:cs="Arial"/>
              <w:noProof/>
              <w:color w:val="auto"/>
              <w:sz w:val="24"/>
              <w:szCs w:val="24"/>
            </w:rPr>
          </w:pPr>
          <w:hyperlink w:anchor="_Toc138768240" w:history="1">
            <w:r w:rsidR="00FB16D3" w:rsidRPr="00FB16D3">
              <w:rPr>
                <w:rStyle w:val="Collegamentoipertestuale"/>
                <w:rFonts w:ascii="Arial" w:hAnsi="Arial" w:cs="Arial"/>
                <w:noProof/>
                <w:sz w:val="24"/>
                <w:szCs w:val="24"/>
              </w:rPr>
              <w:t>1 - La definizione dei profili culturali e professionali e l’architettura del CdS</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_Toc138768240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5</w:t>
            </w:r>
            <w:r w:rsidR="00FB16D3" w:rsidRPr="00FB16D3">
              <w:rPr>
                <w:rFonts w:ascii="Arial" w:hAnsi="Arial" w:cs="Arial"/>
                <w:noProof/>
                <w:webHidden/>
                <w:sz w:val="24"/>
                <w:szCs w:val="24"/>
              </w:rPr>
              <w:fldChar w:fldCharType="end"/>
            </w:r>
          </w:hyperlink>
        </w:p>
        <w:p w14:paraId="2905B911" w14:textId="5BAE34A6"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41" w:history="1">
            <w:r w:rsidR="00FB16D3" w:rsidRPr="00FB16D3">
              <w:rPr>
                <w:rStyle w:val="Collegamentoipertestuale"/>
                <w:rFonts w:ascii="Arial" w:hAnsi="Arial" w:cs="Arial"/>
                <w:noProof/>
                <w:sz w:val="24"/>
                <w:szCs w:val="24"/>
              </w:rPr>
              <w:t>1.1 Progettazione del CdS e consultazione delle parti interessate (D.CDS.1.1)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_Toc138768241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5</w:t>
            </w:r>
            <w:r w:rsidR="00FB16D3" w:rsidRPr="00FB16D3">
              <w:rPr>
                <w:rFonts w:ascii="Arial" w:hAnsi="Arial" w:cs="Arial"/>
                <w:noProof/>
                <w:webHidden/>
                <w:sz w:val="24"/>
                <w:szCs w:val="24"/>
              </w:rPr>
              <w:fldChar w:fldCharType="end"/>
            </w:r>
          </w:hyperlink>
        </w:p>
        <w:p w14:paraId="5B999C70" w14:textId="75710467"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42" w:history="1">
            <w:r w:rsidR="00FB16D3" w:rsidRPr="00FB16D3">
              <w:rPr>
                <w:rStyle w:val="Collegamentoipertestuale"/>
                <w:rFonts w:ascii="Arial" w:hAnsi="Arial" w:cs="Arial"/>
                <w:noProof/>
                <w:sz w:val="24"/>
                <w:szCs w:val="24"/>
              </w:rPr>
              <w:t>1.2 Il progetto formativo (D.CDS.1.1-2-3-4-5)</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_Toc138768242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7</w:t>
            </w:r>
            <w:r w:rsidR="00FB16D3" w:rsidRPr="00FB16D3">
              <w:rPr>
                <w:rFonts w:ascii="Arial" w:hAnsi="Arial" w:cs="Arial"/>
                <w:noProof/>
                <w:webHidden/>
                <w:sz w:val="24"/>
                <w:szCs w:val="24"/>
              </w:rPr>
              <w:fldChar w:fldCharType="end"/>
            </w:r>
          </w:hyperlink>
        </w:p>
        <w:p w14:paraId="2F1357AB" w14:textId="4EFF185F" w:rsidR="00FB16D3" w:rsidRPr="00FB16D3" w:rsidRDefault="00DF6DBA">
          <w:pPr>
            <w:pStyle w:val="Sommario1"/>
            <w:tabs>
              <w:tab w:val="right" w:leader="dot" w:pos="9639"/>
            </w:tabs>
            <w:rPr>
              <w:rFonts w:ascii="Arial" w:eastAsiaTheme="minorEastAsia" w:hAnsi="Arial" w:cs="Arial"/>
              <w:noProof/>
              <w:color w:val="auto"/>
              <w:sz w:val="24"/>
              <w:szCs w:val="24"/>
            </w:rPr>
          </w:pPr>
          <w:hyperlink w:anchor="_Toc138768243" w:history="1">
            <w:r w:rsidR="00FB16D3" w:rsidRPr="00FB16D3">
              <w:rPr>
                <w:rStyle w:val="Collegamentoipertestuale"/>
                <w:rFonts w:ascii="Arial" w:hAnsi="Arial" w:cs="Arial"/>
                <w:noProof/>
                <w:sz w:val="24"/>
                <w:szCs w:val="24"/>
              </w:rPr>
              <w:t>2 - L’erogazione del Corso di Studio e l’esperienza dello studente</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_Toc138768243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11</w:t>
            </w:r>
            <w:r w:rsidR="00FB16D3" w:rsidRPr="00FB16D3">
              <w:rPr>
                <w:rFonts w:ascii="Arial" w:hAnsi="Arial" w:cs="Arial"/>
                <w:noProof/>
                <w:webHidden/>
                <w:sz w:val="24"/>
                <w:szCs w:val="24"/>
              </w:rPr>
              <w:fldChar w:fldCharType="end"/>
            </w:r>
          </w:hyperlink>
        </w:p>
        <w:p w14:paraId="141712F1" w14:textId="3AAD5616"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44" w:history="1">
            <w:r w:rsidR="00FB16D3" w:rsidRPr="00FB16D3">
              <w:rPr>
                <w:rStyle w:val="Collegamentoipertestuale"/>
                <w:rFonts w:ascii="Arial" w:hAnsi="Arial" w:cs="Arial"/>
                <w:noProof/>
                <w:sz w:val="24"/>
                <w:szCs w:val="24"/>
              </w:rPr>
              <w:t>2.1 Orientamento, tutorato e accompagnamento al lavoro (D.CDS.2.1)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_Toc138768244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11</w:t>
            </w:r>
            <w:r w:rsidR="00FB16D3" w:rsidRPr="00FB16D3">
              <w:rPr>
                <w:rFonts w:ascii="Arial" w:hAnsi="Arial" w:cs="Arial"/>
                <w:noProof/>
                <w:webHidden/>
                <w:sz w:val="24"/>
                <w:szCs w:val="24"/>
              </w:rPr>
              <w:fldChar w:fldCharType="end"/>
            </w:r>
          </w:hyperlink>
        </w:p>
        <w:p w14:paraId="543E5688" w14:textId="086CA795"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45" w:history="1">
            <w:r w:rsidR="00FB16D3" w:rsidRPr="00FB16D3">
              <w:rPr>
                <w:rStyle w:val="Collegamentoipertestuale"/>
                <w:rFonts w:ascii="Arial" w:hAnsi="Arial" w:cs="Arial"/>
                <w:noProof/>
                <w:sz w:val="24"/>
                <w:szCs w:val="24"/>
              </w:rPr>
              <w:t>2.2 Conoscenze richieste in ingresso e recupero delle carenze (D.CDS.2.2)</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_Toc138768245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12</w:t>
            </w:r>
            <w:r w:rsidR="00FB16D3" w:rsidRPr="00FB16D3">
              <w:rPr>
                <w:rFonts w:ascii="Arial" w:hAnsi="Arial" w:cs="Arial"/>
                <w:noProof/>
                <w:webHidden/>
                <w:sz w:val="24"/>
                <w:szCs w:val="24"/>
              </w:rPr>
              <w:fldChar w:fldCharType="end"/>
            </w:r>
          </w:hyperlink>
        </w:p>
        <w:p w14:paraId="768A74F9" w14:textId="18B54825"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46" w:history="1">
            <w:r w:rsidR="00FB16D3" w:rsidRPr="00FB16D3">
              <w:rPr>
                <w:rStyle w:val="Collegamentoipertestuale"/>
                <w:rFonts w:ascii="Arial" w:hAnsi="Arial" w:cs="Arial"/>
                <w:noProof/>
                <w:sz w:val="24"/>
                <w:szCs w:val="24"/>
              </w:rPr>
              <w:t>2.3 Metodologie didattiche e percorsi flessibili (D.CDS.2.3)</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_Toc138768246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13</w:t>
            </w:r>
            <w:r w:rsidR="00FB16D3" w:rsidRPr="00FB16D3">
              <w:rPr>
                <w:rFonts w:ascii="Arial" w:hAnsi="Arial" w:cs="Arial"/>
                <w:noProof/>
                <w:webHidden/>
                <w:sz w:val="24"/>
                <w:szCs w:val="24"/>
              </w:rPr>
              <w:fldChar w:fldCharType="end"/>
            </w:r>
          </w:hyperlink>
        </w:p>
        <w:p w14:paraId="38B65EEE" w14:textId="1D595653"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47" w:history="1">
            <w:r w:rsidR="00FB16D3" w:rsidRPr="00FB16D3">
              <w:rPr>
                <w:rStyle w:val="Collegamentoipertestuale"/>
                <w:rFonts w:ascii="Arial" w:hAnsi="Arial" w:cs="Arial"/>
                <w:noProof/>
                <w:sz w:val="24"/>
                <w:szCs w:val="24"/>
              </w:rPr>
              <w:t>2.4 Internazionalizzazione della didattica (D.CDS.2.4)</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_Toc138768247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14</w:t>
            </w:r>
            <w:r w:rsidR="00FB16D3" w:rsidRPr="00FB16D3">
              <w:rPr>
                <w:rFonts w:ascii="Arial" w:hAnsi="Arial" w:cs="Arial"/>
                <w:noProof/>
                <w:webHidden/>
                <w:sz w:val="24"/>
                <w:szCs w:val="24"/>
              </w:rPr>
              <w:fldChar w:fldCharType="end"/>
            </w:r>
          </w:hyperlink>
        </w:p>
        <w:p w14:paraId="4764AEA5" w14:textId="5CC6F95C"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48" w:history="1">
            <w:r w:rsidR="00FB16D3" w:rsidRPr="00FB16D3">
              <w:rPr>
                <w:rStyle w:val="Collegamentoipertestuale"/>
                <w:rFonts w:ascii="Arial" w:hAnsi="Arial" w:cs="Arial"/>
                <w:noProof/>
                <w:sz w:val="24"/>
                <w:szCs w:val="24"/>
              </w:rPr>
              <w:t>2.5 Interazione didattica e valutazione formativa nei CdS integralmente o prevalentemente a distanza (D.CDS.2.6)</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_Toc138768248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14</w:t>
            </w:r>
            <w:r w:rsidR="00FB16D3" w:rsidRPr="00FB16D3">
              <w:rPr>
                <w:rFonts w:ascii="Arial" w:hAnsi="Arial" w:cs="Arial"/>
                <w:noProof/>
                <w:webHidden/>
                <w:sz w:val="24"/>
                <w:szCs w:val="24"/>
              </w:rPr>
              <w:fldChar w:fldCharType="end"/>
            </w:r>
          </w:hyperlink>
        </w:p>
        <w:p w14:paraId="7C8CD624" w14:textId="6EBF4018" w:rsidR="00FB16D3" w:rsidRPr="00FB16D3" w:rsidRDefault="00DF6DBA">
          <w:pPr>
            <w:pStyle w:val="Sommario1"/>
            <w:tabs>
              <w:tab w:val="right" w:leader="dot" w:pos="9639"/>
            </w:tabs>
            <w:rPr>
              <w:rFonts w:ascii="Arial" w:eastAsiaTheme="minorEastAsia" w:hAnsi="Arial" w:cs="Arial"/>
              <w:noProof/>
              <w:color w:val="auto"/>
              <w:sz w:val="24"/>
              <w:szCs w:val="24"/>
            </w:rPr>
          </w:pPr>
          <w:hyperlink w:anchor="_Toc138768249" w:history="1">
            <w:r w:rsidR="00FB16D3" w:rsidRPr="00FB16D3">
              <w:rPr>
                <w:rStyle w:val="Collegamentoipertestuale"/>
                <w:rFonts w:ascii="Arial" w:hAnsi="Arial" w:cs="Arial"/>
                <w:noProof/>
                <w:sz w:val="24"/>
                <w:szCs w:val="24"/>
              </w:rPr>
              <w:t>3 - Le risorse del CdS</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_Toc138768249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15</w:t>
            </w:r>
            <w:r w:rsidR="00FB16D3" w:rsidRPr="00FB16D3">
              <w:rPr>
                <w:rFonts w:ascii="Arial" w:hAnsi="Arial" w:cs="Arial"/>
                <w:noProof/>
                <w:webHidden/>
                <w:sz w:val="24"/>
                <w:szCs w:val="24"/>
              </w:rPr>
              <w:fldChar w:fldCharType="end"/>
            </w:r>
          </w:hyperlink>
        </w:p>
        <w:p w14:paraId="420019FD" w14:textId="4A004C36"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50" w:history="1">
            <w:r w:rsidR="00FB16D3" w:rsidRPr="00FB16D3">
              <w:rPr>
                <w:rStyle w:val="Collegamentoipertestuale"/>
                <w:rFonts w:ascii="Arial" w:hAnsi="Arial" w:cs="Arial"/>
                <w:noProof/>
                <w:sz w:val="24"/>
                <w:szCs w:val="24"/>
              </w:rPr>
              <w:t>3.1 Dotazione e qualificazione del personale docente, delle figure specialistiche e dei tutor (D.CDS.3.1)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_Toc138768250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15</w:t>
            </w:r>
            <w:r w:rsidR="00FB16D3" w:rsidRPr="00FB16D3">
              <w:rPr>
                <w:rFonts w:ascii="Arial" w:hAnsi="Arial" w:cs="Arial"/>
                <w:noProof/>
                <w:webHidden/>
                <w:sz w:val="24"/>
                <w:szCs w:val="24"/>
              </w:rPr>
              <w:fldChar w:fldCharType="end"/>
            </w:r>
          </w:hyperlink>
        </w:p>
        <w:p w14:paraId="18F1E2F1" w14:textId="11FD4885"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51" w:history="1">
            <w:r w:rsidR="00FB16D3" w:rsidRPr="00FB16D3">
              <w:rPr>
                <w:rStyle w:val="Collegamentoipertestuale"/>
                <w:rFonts w:ascii="Arial" w:hAnsi="Arial" w:cs="Arial"/>
                <w:noProof/>
                <w:sz w:val="24"/>
                <w:szCs w:val="24"/>
              </w:rPr>
              <w:t>3.2 Dotazione di personale, strutture e servizi di supporto alla didattica (D.CDS.3.2)</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_Toc138768251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17</w:t>
            </w:r>
            <w:r w:rsidR="00FB16D3" w:rsidRPr="00FB16D3">
              <w:rPr>
                <w:rFonts w:ascii="Arial" w:hAnsi="Arial" w:cs="Arial"/>
                <w:noProof/>
                <w:webHidden/>
                <w:sz w:val="24"/>
                <w:szCs w:val="24"/>
              </w:rPr>
              <w:fldChar w:fldCharType="end"/>
            </w:r>
          </w:hyperlink>
        </w:p>
        <w:p w14:paraId="129BFDD6" w14:textId="224AB56E" w:rsidR="00FB16D3" w:rsidRPr="00FB16D3" w:rsidRDefault="00DF6DBA">
          <w:pPr>
            <w:pStyle w:val="Sommario1"/>
            <w:tabs>
              <w:tab w:val="right" w:leader="dot" w:pos="9639"/>
            </w:tabs>
            <w:rPr>
              <w:rFonts w:ascii="Arial" w:eastAsiaTheme="minorEastAsia" w:hAnsi="Arial" w:cs="Arial"/>
              <w:noProof/>
              <w:color w:val="auto"/>
              <w:sz w:val="24"/>
              <w:szCs w:val="24"/>
            </w:rPr>
          </w:pPr>
          <w:hyperlink w:anchor="_Toc138768252" w:history="1">
            <w:r w:rsidR="00FB16D3" w:rsidRPr="00FB16D3">
              <w:rPr>
                <w:rStyle w:val="Collegamentoipertestuale"/>
                <w:rFonts w:ascii="Arial" w:hAnsi="Arial" w:cs="Arial"/>
                <w:noProof/>
                <w:sz w:val="24"/>
                <w:szCs w:val="24"/>
              </w:rPr>
              <w:t>4 - Il monitoraggio e la revisione del CdS</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_Toc138768252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19</w:t>
            </w:r>
            <w:r w:rsidR="00FB16D3" w:rsidRPr="00FB16D3">
              <w:rPr>
                <w:rFonts w:ascii="Arial" w:hAnsi="Arial" w:cs="Arial"/>
                <w:noProof/>
                <w:webHidden/>
                <w:sz w:val="24"/>
                <w:szCs w:val="24"/>
              </w:rPr>
              <w:fldChar w:fldCharType="end"/>
            </w:r>
          </w:hyperlink>
        </w:p>
        <w:p w14:paraId="0565BCC2" w14:textId="6D75B6C2"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53" w:history="1">
            <w:r w:rsidR="00FB16D3" w:rsidRPr="00FB16D3">
              <w:rPr>
                <w:rStyle w:val="Collegamentoipertestuale"/>
                <w:rFonts w:ascii="Arial" w:hAnsi="Arial" w:cs="Arial"/>
                <w:noProof/>
                <w:sz w:val="24"/>
                <w:szCs w:val="24"/>
              </w:rPr>
              <w:t>4.1 Contributo dei docenti, degli studenti e delle parti interessate al riesame e miglioramento del CdS (D.CDS.4.1)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_Toc138768253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19</w:t>
            </w:r>
            <w:r w:rsidR="00FB16D3" w:rsidRPr="00FB16D3">
              <w:rPr>
                <w:rFonts w:ascii="Arial" w:hAnsi="Arial" w:cs="Arial"/>
                <w:noProof/>
                <w:webHidden/>
                <w:sz w:val="24"/>
                <w:szCs w:val="24"/>
              </w:rPr>
              <w:fldChar w:fldCharType="end"/>
            </w:r>
          </w:hyperlink>
        </w:p>
        <w:p w14:paraId="2B0712EE" w14:textId="55E06EB1" w:rsidR="00FB16D3" w:rsidRPr="00FB16D3" w:rsidRDefault="00DF6DBA">
          <w:pPr>
            <w:pStyle w:val="Sommario2"/>
            <w:tabs>
              <w:tab w:val="right" w:leader="dot" w:pos="9639"/>
            </w:tabs>
            <w:rPr>
              <w:rFonts w:ascii="Arial" w:eastAsiaTheme="minorEastAsia" w:hAnsi="Arial" w:cs="Arial"/>
              <w:noProof/>
              <w:color w:val="auto"/>
              <w:sz w:val="24"/>
              <w:szCs w:val="24"/>
            </w:rPr>
          </w:pPr>
          <w:hyperlink w:anchor="_Toc138768254" w:history="1">
            <w:r w:rsidR="00FB16D3" w:rsidRPr="00FB16D3">
              <w:rPr>
                <w:rStyle w:val="Collegamentoipertestuale"/>
                <w:rFonts w:ascii="Arial" w:hAnsi="Arial" w:cs="Arial"/>
                <w:noProof/>
                <w:sz w:val="24"/>
                <w:szCs w:val="24"/>
              </w:rPr>
              <w:t>4.2 Interventi di revisione dei percorsi formativi (D.CDS.4.2)</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_Toc138768254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3B4093">
              <w:rPr>
                <w:rFonts w:ascii="Arial" w:hAnsi="Arial" w:cs="Arial"/>
                <w:noProof/>
                <w:webHidden/>
                <w:sz w:val="24"/>
                <w:szCs w:val="24"/>
              </w:rPr>
              <w:t>20</w:t>
            </w:r>
            <w:r w:rsidR="00FB16D3" w:rsidRPr="00FB16D3">
              <w:rPr>
                <w:rFonts w:ascii="Arial" w:hAnsi="Arial" w:cs="Arial"/>
                <w:noProof/>
                <w:webHidden/>
                <w:sz w:val="24"/>
                <w:szCs w:val="24"/>
              </w:rPr>
              <w:fldChar w:fldCharType="end"/>
            </w:r>
          </w:hyperlink>
        </w:p>
        <w:p w14:paraId="496DEDA2" w14:textId="77777777" w:rsidR="00405818" w:rsidRPr="00FB16D3" w:rsidRDefault="005440B4" w:rsidP="00F7467E">
          <w:pPr>
            <w:spacing w:line="360" w:lineRule="auto"/>
            <w:rPr>
              <w:rFonts w:ascii="Arial" w:hAnsi="Arial" w:cs="Arial"/>
              <w:sz w:val="24"/>
              <w:szCs w:val="24"/>
            </w:rPr>
          </w:pPr>
          <w:r w:rsidRPr="00FB16D3">
            <w:rPr>
              <w:rFonts w:ascii="Arial" w:hAnsi="Arial" w:cs="Arial"/>
              <w:sz w:val="24"/>
              <w:szCs w:val="24"/>
            </w:rPr>
            <w:fldChar w:fldCharType="end"/>
          </w:r>
        </w:p>
      </w:sdtContent>
    </w:sdt>
    <w:p w14:paraId="19422A09" w14:textId="77777777" w:rsidR="00CE5FD1" w:rsidRPr="00983FC0" w:rsidRDefault="00544295" w:rsidP="00983FC0">
      <w:pPr>
        <w:pStyle w:val="Titolo2"/>
        <w:numPr>
          <w:ilvl w:val="0"/>
          <w:numId w:val="0"/>
        </w:numPr>
        <w:spacing w:after="120" w:line="360" w:lineRule="auto"/>
        <w:rPr>
          <w:rFonts w:ascii="Arial" w:hAnsi="Arial" w:cs="Arial"/>
          <w:b/>
          <w:color w:val="auto"/>
          <w:sz w:val="28"/>
          <w:szCs w:val="28"/>
        </w:rPr>
      </w:pPr>
      <w:r>
        <w:br w:type="page"/>
      </w:r>
      <w:bookmarkStart w:id="0" w:name="_Toc138768238"/>
      <w:r w:rsidR="00CE5FD1" w:rsidRPr="00983FC0">
        <w:rPr>
          <w:rFonts w:ascii="Arial" w:hAnsi="Arial" w:cs="Arial"/>
          <w:b/>
          <w:color w:val="auto"/>
          <w:sz w:val="28"/>
          <w:szCs w:val="28"/>
        </w:rPr>
        <w:lastRenderedPageBreak/>
        <w:t>Alcuni suggerimenti per la compilazione:</w:t>
      </w:r>
      <w:bookmarkEnd w:id="0"/>
    </w:p>
    <w:p w14:paraId="1A534801" w14:textId="56F3ADBA" w:rsidR="00CE5FD1" w:rsidRPr="00715E6D" w:rsidRDefault="00CE5FD1" w:rsidP="00CE5FD1">
      <w:pPr>
        <w:pStyle w:val="Paragrafoelenco"/>
        <w:numPr>
          <w:ilvl w:val="0"/>
          <w:numId w:val="17"/>
        </w:numPr>
        <w:spacing w:after="23" w:line="360" w:lineRule="auto"/>
        <w:rPr>
          <w:rFonts w:ascii="Arial" w:hAnsi="Arial" w:cs="Arial"/>
          <w:b/>
          <w:color w:val="auto"/>
          <w:sz w:val="24"/>
          <w:szCs w:val="24"/>
        </w:rPr>
      </w:pPr>
      <w:r w:rsidRPr="00CE5FD1">
        <w:rPr>
          <w:rFonts w:ascii="Arial" w:hAnsi="Arial" w:cs="Arial"/>
          <w:iCs/>
          <w:color w:val="auto"/>
          <w:sz w:val="24"/>
          <w:szCs w:val="24"/>
        </w:rPr>
        <w:t>Le LG di ANVUR forniscono suggerimenti per la compilazione</w:t>
      </w:r>
      <w:r w:rsidR="00C9030E">
        <w:rPr>
          <w:rFonts w:ascii="Arial" w:hAnsi="Arial" w:cs="Arial"/>
          <w:iCs/>
          <w:color w:val="auto"/>
          <w:sz w:val="24"/>
          <w:szCs w:val="24"/>
        </w:rPr>
        <w:t xml:space="preserve"> di ogni paragrafo</w:t>
      </w:r>
      <w:r w:rsidRPr="00CE5FD1">
        <w:rPr>
          <w:rFonts w:ascii="Arial" w:hAnsi="Arial" w:cs="Arial"/>
          <w:iCs/>
          <w:color w:val="auto"/>
          <w:sz w:val="24"/>
          <w:szCs w:val="24"/>
        </w:rPr>
        <w:t xml:space="preserve"> del documento</w:t>
      </w:r>
      <w:r w:rsidR="00C9030E">
        <w:rPr>
          <w:rFonts w:ascii="Arial" w:hAnsi="Arial" w:cs="Arial"/>
          <w:iCs/>
          <w:color w:val="auto"/>
          <w:sz w:val="24"/>
          <w:szCs w:val="24"/>
        </w:rPr>
        <w:t xml:space="preserve"> </w:t>
      </w:r>
      <w:r w:rsidR="003B4093">
        <w:rPr>
          <w:rFonts w:ascii="Arial" w:hAnsi="Arial" w:cs="Arial"/>
          <w:iCs/>
          <w:color w:val="auto"/>
          <w:sz w:val="24"/>
          <w:szCs w:val="24"/>
        </w:rPr>
        <w:t>di Rip</w:t>
      </w:r>
      <w:r w:rsidRPr="00CE5FD1">
        <w:rPr>
          <w:rFonts w:ascii="Arial" w:hAnsi="Arial" w:cs="Arial"/>
          <w:iCs/>
          <w:color w:val="auto"/>
          <w:sz w:val="24"/>
          <w:szCs w:val="24"/>
        </w:rPr>
        <w:t>rogettazione CdS, elencati per punti per maggiore chiarezza e precisione.</w:t>
      </w:r>
      <w:r w:rsidR="00C9030E">
        <w:rPr>
          <w:rStyle w:val="gmaildefault"/>
          <w:rFonts w:ascii="Arial" w:hAnsi="Arial" w:cs="Arial"/>
          <w:iCs/>
          <w:color w:val="auto"/>
          <w:sz w:val="24"/>
          <w:szCs w:val="24"/>
        </w:rPr>
        <w:t xml:space="preserve"> </w:t>
      </w:r>
      <w:r w:rsidRPr="00CE5FD1">
        <w:rPr>
          <w:rFonts w:ascii="Arial" w:hAnsi="Arial" w:cs="Arial"/>
          <w:iCs/>
          <w:color w:val="auto"/>
          <w:sz w:val="24"/>
          <w:szCs w:val="24"/>
        </w:rPr>
        <w:t xml:space="preserve">Alla struttura </w:t>
      </w:r>
      <w:r w:rsidR="00C9030E">
        <w:rPr>
          <w:rFonts w:ascii="Arial" w:hAnsi="Arial" w:cs="Arial"/>
          <w:iCs/>
          <w:color w:val="auto"/>
          <w:sz w:val="24"/>
          <w:szCs w:val="24"/>
        </w:rPr>
        <w:t xml:space="preserve">accademica </w:t>
      </w:r>
      <w:r w:rsidRPr="00CE5FD1">
        <w:rPr>
          <w:rFonts w:ascii="Arial" w:hAnsi="Arial" w:cs="Arial"/>
          <w:iCs/>
          <w:color w:val="auto"/>
          <w:sz w:val="24"/>
          <w:szCs w:val="24"/>
        </w:rPr>
        <w:t>proponente</w:t>
      </w:r>
      <w:r w:rsidR="003B4093">
        <w:rPr>
          <w:rFonts w:ascii="Arial" w:hAnsi="Arial" w:cs="Arial"/>
          <w:iCs/>
          <w:color w:val="auto"/>
          <w:sz w:val="24"/>
          <w:szCs w:val="24"/>
        </w:rPr>
        <w:t xml:space="preserve"> la riprogettazione</w:t>
      </w:r>
      <w:r w:rsidRPr="00CE5FD1">
        <w:rPr>
          <w:rFonts w:ascii="Arial" w:hAnsi="Arial" w:cs="Arial"/>
          <w:iCs/>
          <w:color w:val="auto"/>
          <w:sz w:val="24"/>
          <w:szCs w:val="24"/>
        </w:rPr>
        <w:t xml:space="preserve"> </w:t>
      </w:r>
      <w:r w:rsidR="00715E6D">
        <w:rPr>
          <w:rFonts w:ascii="Arial" w:hAnsi="Arial" w:cs="Arial"/>
          <w:iCs/>
          <w:color w:val="auto"/>
          <w:sz w:val="24"/>
          <w:szCs w:val="24"/>
        </w:rPr>
        <w:t xml:space="preserve">del CdS </w:t>
      </w:r>
      <w:r w:rsidRPr="00CE5FD1">
        <w:rPr>
          <w:rFonts w:ascii="Arial" w:hAnsi="Arial" w:cs="Arial"/>
          <w:iCs/>
          <w:color w:val="auto"/>
          <w:sz w:val="24"/>
          <w:szCs w:val="24"/>
        </w:rPr>
        <w:t xml:space="preserve">si chiede </w:t>
      </w:r>
      <w:r w:rsidR="00715E6D">
        <w:rPr>
          <w:rFonts w:ascii="Arial" w:hAnsi="Arial" w:cs="Arial"/>
          <w:iCs/>
          <w:color w:val="auto"/>
          <w:sz w:val="24"/>
          <w:szCs w:val="24"/>
        </w:rPr>
        <w:t>altresì</w:t>
      </w:r>
      <w:r w:rsidRPr="00CE5FD1">
        <w:rPr>
          <w:rFonts w:ascii="Arial" w:hAnsi="Arial" w:cs="Arial"/>
          <w:iCs/>
          <w:color w:val="auto"/>
          <w:sz w:val="24"/>
          <w:szCs w:val="24"/>
        </w:rPr>
        <w:t xml:space="preserve"> che, inserendo i contenuti, venga rispettata la suddivisione in paragrafi</w:t>
      </w:r>
      <w:r w:rsidR="00C9030E">
        <w:rPr>
          <w:rFonts w:ascii="Arial" w:hAnsi="Arial" w:cs="Arial"/>
          <w:iCs/>
          <w:color w:val="auto"/>
          <w:sz w:val="24"/>
          <w:szCs w:val="24"/>
        </w:rPr>
        <w:t>,</w:t>
      </w:r>
      <w:r w:rsidRPr="00CE5FD1">
        <w:rPr>
          <w:rFonts w:ascii="Arial" w:hAnsi="Arial" w:cs="Arial"/>
          <w:iCs/>
          <w:color w:val="auto"/>
          <w:sz w:val="24"/>
          <w:szCs w:val="24"/>
        </w:rPr>
        <w:t xml:space="preserve"> ma </w:t>
      </w:r>
      <w:r w:rsidRPr="00715E6D">
        <w:rPr>
          <w:rFonts w:ascii="Arial" w:hAnsi="Arial" w:cs="Arial"/>
          <w:iCs/>
          <w:color w:val="auto"/>
          <w:sz w:val="24"/>
          <w:szCs w:val="24"/>
          <w:u w:val="single"/>
        </w:rPr>
        <w:t>senza riportare i numeri dei punti elencati all’interno del singolo paragrafo</w:t>
      </w:r>
      <w:r>
        <w:rPr>
          <w:rFonts w:ascii="Arial" w:hAnsi="Arial" w:cs="Arial"/>
          <w:b/>
          <w:sz w:val="24"/>
          <w:szCs w:val="24"/>
        </w:rPr>
        <w:t>.</w:t>
      </w:r>
      <w:r w:rsidR="00C9030E">
        <w:rPr>
          <w:rFonts w:ascii="Arial" w:hAnsi="Arial" w:cs="Arial"/>
          <w:b/>
          <w:sz w:val="24"/>
          <w:szCs w:val="24"/>
        </w:rPr>
        <w:t xml:space="preserve"> </w:t>
      </w:r>
      <w:r w:rsidR="00C9030E" w:rsidRPr="00715E6D">
        <w:rPr>
          <w:rFonts w:ascii="Arial" w:hAnsi="Arial" w:cs="Arial"/>
          <w:color w:val="auto"/>
          <w:sz w:val="24"/>
          <w:szCs w:val="24"/>
        </w:rPr>
        <w:t>Ciò per non dare evidenza all’assenza di alcuni punti</w:t>
      </w:r>
      <w:r w:rsidR="00715E6D" w:rsidRPr="00715E6D">
        <w:rPr>
          <w:rFonts w:ascii="Arial" w:hAnsi="Arial" w:cs="Arial"/>
          <w:color w:val="auto"/>
          <w:sz w:val="24"/>
          <w:szCs w:val="24"/>
        </w:rPr>
        <w:t>,</w:t>
      </w:r>
      <w:r w:rsidR="00C9030E" w:rsidRPr="00715E6D">
        <w:rPr>
          <w:rFonts w:ascii="Arial" w:hAnsi="Arial" w:cs="Arial"/>
          <w:color w:val="auto"/>
          <w:sz w:val="24"/>
          <w:szCs w:val="24"/>
        </w:rPr>
        <w:t xml:space="preserve"> che non si ritengono pertinenti alle specificità del CdS</w:t>
      </w:r>
      <w:r w:rsidR="00C9030E" w:rsidRPr="00715E6D">
        <w:rPr>
          <w:rFonts w:ascii="Arial" w:hAnsi="Arial" w:cs="Arial"/>
          <w:b/>
          <w:color w:val="auto"/>
          <w:sz w:val="24"/>
          <w:szCs w:val="24"/>
        </w:rPr>
        <w:t>.</w:t>
      </w:r>
    </w:p>
    <w:p w14:paraId="07FE12B4" w14:textId="77777777" w:rsidR="00405818" w:rsidRPr="00CE5FD1" w:rsidRDefault="00CE5FD1" w:rsidP="00CE5FD1">
      <w:pPr>
        <w:pStyle w:val="Paragrafoelenco"/>
        <w:numPr>
          <w:ilvl w:val="0"/>
          <w:numId w:val="17"/>
        </w:numPr>
        <w:spacing w:after="23" w:line="360" w:lineRule="auto"/>
        <w:rPr>
          <w:rFonts w:ascii="Arial" w:hAnsi="Arial" w:cs="Arial"/>
          <w:b/>
          <w:sz w:val="24"/>
          <w:szCs w:val="24"/>
        </w:rPr>
      </w:pPr>
      <w:r>
        <w:rPr>
          <w:rFonts w:ascii="Arial" w:hAnsi="Arial" w:cs="Arial"/>
          <w:iCs/>
          <w:color w:val="auto"/>
          <w:sz w:val="24"/>
          <w:szCs w:val="24"/>
        </w:rPr>
        <w:t>Negli allegati 1,2 e 2bis, 7 e 7 bis, 8 e 8 bis, relativi agli ITER relativi alle varie fasi, è indicato il n</w:t>
      </w:r>
      <w:r w:rsidR="00983FC0">
        <w:rPr>
          <w:rFonts w:ascii="Arial" w:hAnsi="Arial" w:cs="Arial"/>
          <w:iCs/>
          <w:color w:val="auto"/>
          <w:sz w:val="24"/>
          <w:szCs w:val="24"/>
        </w:rPr>
        <w:t>umero</w:t>
      </w:r>
      <w:r>
        <w:rPr>
          <w:rFonts w:ascii="Arial" w:hAnsi="Arial" w:cs="Arial"/>
          <w:iCs/>
          <w:color w:val="auto"/>
          <w:sz w:val="24"/>
          <w:szCs w:val="24"/>
        </w:rPr>
        <w:t xml:space="preserve"> </w:t>
      </w:r>
      <w:proofErr w:type="spellStart"/>
      <w:r>
        <w:rPr>
          <w:rFonts w:ascii="Arial" w:hAnsi="Arial" w:cs="Arial"/>
          <w:iCs/>
          <w:color w:val="auto"/>
          <w:sz w:val="24"/>
          <w:szCs w:val="24"/>
        </w:rPr>
        <w:t>max</w:t>
      </w:r>
      <w:proofErr w:type="spellEnd"/>
      <w:r>
        <w:rPr>
          <w:rFonts w:ascii="Arial" w:hAnsi="Arial" w:cs="Arial"/>
          <w:iCs/>
          <w:color w:val="auto"/>
          <w:sz w:val="24"/>
          <w:szCs w:val="24"/>
        </w:rPr>
        <w:t xml:space="preserve"> di parole richiesto per paragrafi o intere sezioni</w:t>
      </w:r>
      <w:r w:rsidRPr="00CE5FD1">
        <w:rPr>
          <w:rFonts w:ascii="Arial" w:hAnsi="Arial" w:cs="Arial"/>
          <w:b/>
          <w:sz w:val="24"/>
          <w:szCs w:val="24"/>
        </w:rPr>
        <w:t>.</w:t>
      </w:r>
      <w:r w:rsidR="005440B4" w:rsidRPr="00CE5FD1">
        <w:rPr>
          <w:rFonts w:ascii="Arial" w:hAnsi="Arial" w:cs="Arial"/>
          <w:b/>
          <w:sz w:val="24"/>
          <w:szCs w:val="24"/>
        </w:rPr>
        <w:br w:type="page"/>
      </w:r>
    </w:p>
    <w:p w14:paraId="392029AE" w14:textId="75C23CAD" w:rsidR="00405818" w:rsidRPr="00F7467E" w:rsidRDefault="006C3788" w:rsidP="00DF6DBA">
      <w:pPr>
        <w:pStyle w:val="Titolo1"/>
        <w:numPr>
          <w:ilvl w:val="0"/>
          <w:numId w:val="0"/>
        </w:numPr>
        <w:spacing w:after="120" w:line="360" w:lineRule="auto"/>
        <w:rPr>
          <w:rFonts w:ascii="Arial" w:hAnsi="Arial" w:cs="Arial"/>
          <w:b/>
          <w:color w:val="auto"/>
        </w:rPr>
      </w:pPr>
      <w:bookmarkStart w:id="1" w:name="_Toc138768239"/>
      <w:r w:rsidRPr="00F7467E">
        <w:rPr>
          <w:rFonts w:ascii="Arial" w:hAnsi="Arial" w:cs="Arial"/>
          <w:b/>
          <w:color w:val="auto"/>
        </w:rPr>
        <w:lastRenderedPageBreak/>
        <w:t xml:space="preserve">0 - </w:t>
      </w:r>
      <w:r w:rsidR="005440B4" w:rsidRPr="00F7467E">
        <w:rPr>
          <w:rFonts w:ascii="Arial" w:hAnsi="Arial" w:cs="Arial"/>
          <w:b/>
          <w:color w:val="auto"/>
        </w:rPr>
        <w:t>Il Corso di Studio in breve</w:t>
      </w:r>
      <w:bookmarkEnd w:id="1"/>
    </w:p>
    <w:p w14:paraId="21EBCB15" w14:textId="1B0F7F44"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Si suggerisce di predisporre ed inserire in questa sezione una descrizione sintetica del Corso di Studio</w:t>
      </w:r>
      <w:r w:rsidR="00C31B9A">
        <w:rPr>
          <w:rFonts w:ascii="Arial" w:hAnsi="Arial" w:cs="Arial"/>
          <w:i/>
          <w:sz w:val="24"/>
          <w:szCs w:val="24"/>
        </w:rPr>
        <w:t xml:space="preserve"> (CdS)</w:t>
      </w:r>
      <w:r w:rsidRPr="00F7467E">
        <w:rPr>
          <w:rFonts w:ascii="Arial" w:hAnsi="Arial" w:cs="Arial"/>
          <w:i/>
          <w:sz w:val="24"/>
          <w:szCs w:val="24"/>
        </w:rPr>
        <w:t xml:space="preserve"> </w:t>
      </w:r>
      <w:r w:rsidR="00C31B9A">
        <w:rPr>
          <w:rFonts w:ascii="Arial" w:hAnsi="Arial" w:cs="Arial"/>
          <w:i/>
          <w:sz w:val="24"/>
          <w:szCs w:val="24"/>
        </w:rPr>
        <w:t>che si intende riprogettare</w:t>
      </w:r>
      <w:r w:rsidRPr="00F7467E">
        <w:rPr>
          <w:rFonts w:ascii="Arial" w:hAnsi="Arial" w:cs="Arial"/>
          <w:i/>
          <w:sz w:val="24"/>
          <w:szCs w:val="24"/>
        </w:rPr>
        <w:t xml:space="preserve">, da anteporre al dettaglio della </w:t>
      </w:r>
      <w:r w:rsidR="00C31B9A">
        <w:rPr>
          <w:rFonts w:ascii="Arial" w:hAnsi="Arial" w:cs="Arial"/>
          <w:i/>
          <w:sz w:val="24"/>
          <w:szCs w:val="24"/>
        </w:rPr>
        <w:t>ri</w:t>
      </w:r>
      <w:r w:rsidRPr="00F7467E">
        <w:rPr>
          <w:rFonts w:ascii="Arial" w:hAnsi="Arial" w:cs="Arial"/>
          <w:i/>
          <w:sz w:val="24"/>
          <w:szCs w:val="24"/>
        </w:rPr>
        <w:t>progettazione</w:t>
      </w:r>
      <w:r w:rsidR="00C31B9A">
        <w:rPr>
          <w:rFonts w:ascii="Arial" w:hAnsi="Arial" w:cs="Arial"/>
          <w:i/>
          <w:sz w:val="24"/>
          <w:szCs w:val="24"/>
        </w:rPr>
        <w:t xml:space="preserve"> </w:t>
      </w:r>
      <w:r w:rsidRPr="00F7467E">
        <w:rPr>
          <w:rFonts w:ascii="Arial" w:hAnsi="Arial" w:cs="Arial"/>
          <w:i/>
          <w:sz w:val="24"/>
          <w:szCs w:val="24"/>
        </w:rPr>
        <w:t>al fine di caratterizzare il CdS</w:t>
      </w:r>
      <w:r w:rsidR="009438D2">
        <w:rPr>
          <w:rFonts w:ascii="Arial" w:hAnsi="Arial" w:cs="Arial"/>
          <w:i/>
          <w:sz w:val="24"/>
          <w:szCs w:val="24"/>
        </w:rPr>
        <w:t xml:space="preserve"> riprogettato</w:t>
      </w:r>
      <w:r w:rsidRPr="00F7467E">
        <w:rPr>
          <w:rFonts w:ascii="Arial" w:hAnsi="Arial" w:cs="Arial"/>
          <w:i/>
          <w:sz w:val="24"/>
          <w:szCs w:val="24"/>
        </w:rPr>
        <w:t xml:space="preserve"> nei suoi elementi essenziali. Tale sezione risulterà utile al fine della compilazione del Quadro della SUA-CdS “Il Corso di Studio in breve”.</w:t>
      </w:r>
    </w:p>
    <w:p w14:paraId="6DDABA6B" w14:textId="77777777" w:rsidR="00405818" w:rsidRPr="00F7467E" w:rsidRDefault="005440B4" w:rsidP="00F7467E">
      <w:pPr>
        <w:pStyle w:val="Titolo3"/>
        <w:spacing w:before="120" w:after="120"/>
        <w:rPr>
          <w:rFonts w:ascii="Arial" w:eastAsia="Calibri" w:hAnsi="Arial" w:cs="Arial"/>
          <w:b/>
          <w:color w:val="auto"/>
        </w:rPr>
      </w:pPr>
      <w:r w:rsidRPr="00F7467E">
        <w:rPr>
          <w:rFonts w:ascii="Arial" w:eastAsia="Calibri" w:hAnsi="Arial" w:cs="Arial"/>
          <w:b/>
          <w:color w:val="auto"/>
        </w:rPr>
        <w:t>Suggerimenti operativi per la redazione della sezione “Il Corso di Studio in breve”</w:t>
      </w:r>
    </w:p>
    <w:p w14:paraId="7B2E9A3F" w14:textId="5FE0BEF2" w:rsidR="00405818" w:rsidRPr="00F7467E" w:rsidRDefault="005440B4" w:rsidP="00F7467E">
      <w:pPr>
        <w:numPr>
          <w:ilvl w:val="0"/>
          <w:numId w:val="1"/>
        </w:numPr>
        <w:spacing w:after="55" w:line="360" w:lineRule="auto"/>
        <w:ind w:left="428" w:hanging="286"/>
        <w:rPr>
          <w:rFonts w:ascii="Arial" w:hAnsi="Arial" w:cs="Arial"/>
          <w:sz w:val="24"/>
          <w:szCs w:val="24"/>
        </w:rPr>
      </w:pPr>
      <w:r w:rsidRPr="00F7467E">
        <w:rPr>
          <w:rFonts w:ascii="Arial" w:hAnsi="Arial" w:cs="Arial"/>
          <w:sz w:val="24"/>
          <w:szCs w:val="24"/>
        </w:rPr>
        <w:t xml:space="preserve">fornire una descrizione del CdS </w:t>
      </w:r>
      <w:r w:rsidR="009438D2">
        <w:rPr>
          <w:rFonts w:ascii="Arial" w:hAnsi="Arial" w:cs="Arial"/>
          <w:sz w:val="24"/>
          <w:szCs w:val="24"/>
        </w:rPr>
        <w:t xml:space="preserve">riprogettato </w:t>
      </w:r>
      <w:r w:rsidRPr="00F7467E">
        <w:rPr>
          <w:rFonts w:ascii="Arial" w:hAnsi="Arial" w:cs="Arial"/>
          <w:sz w:val="24"/>
          <w:szCs w:val="24"/>
        </w:rPr>
        <w:t>chiara e verificabile;</w:t>
      </w:r>
    </w:p>
    <w:p w14:paraId="45E05AFF" w14:textId="77777777" w:rsidR="00405818" w:rsidRPr="00F7467E" w:rsidRDefault="005440B4" w:rsidP="00F7467E">
      <w:pPr>
        <w:numPr>
          <w:ilvl w:val="0"/>
          <w:numId w:val="1"/>
        </w:numPr>
        <w:spacing w:after="61" w:line="360" w:lineRule="auto"/>
        <w:ind w:left="428" w:hanging="286"/>
        <w:rPr>
          <w:rFonts w:ascii="Arial" w:hAnsi="Arial" w:cs="Arial"/>
          <w:sz w:val="24"/>
          <w:szCs w:val="24"/>
        </w:rPr>
      </w:pPr>
      <w:r w:rsidRPr="00F7467E">
        <w:rPr>
          <w:rFonts w:ascii="Arial" w:hAnsi="Arial" w:cs="Arial"/>
          <w:sz w:val="24"/>
          <w:szCs w:val="24"/>
        </w:rPr>
        <w:t>riportare riferimenti puntuali al contesto nazionale e, laddove pertinente, al contesto internazionale (</w:t>
      </w:r>
      <w:proofErr w:type="spellStart"/>
      <w:r w:rsidRPr="00F7467E">
        <w:rPr>
          <w:rFonts w:ascii="Arial" w:hAnsi="Arial" w:cs="Arial"/>
          <w:sz w:val="24"/>
          <w:szCs w:val="24"/>
        </w:rPr>
        <w:t>benchmarking</w:t>
      </w:r>
      <w:proofErr w:type="spellEnd"/>
      <w:r w:rsidRPr="00F7467E">
        <w:rPr>
          <w:rFonts w:ascii="Arial" w:hAnsi="Arial" w:cs="Arial"/>
          <w:sz w:val="24"/>
          <w:szCs w:val="24"/>
        </w:rPr>
        <w:t>);</w:t>
      </w:r>
    </w:p>
    <w:p w14:paraId="4B0FC912" w14:textId="77777777" w:rsidR="00405818" w:rsidRPr="00F7467E" w:rsidRDefault="005440B4" w:rsidP="00F7467E">
      <w:pPr>
        <w:numPr>
          <w:ilvl w:val="0"/>
          <w:numId w:val="1"/>
        </w:numPr>
        <w:spacing w:after="27" w:line="360" w:lineRule="auto"/>
        <w:ind w:left="428" w:hanging="286"/>
        <w:rPr>
          <w:rFonts w:ascii="Arial" w:hAnsi="Arial" w:cs="Arial"/>
          <w:sz w:val="24"/>
          <w:szCs w:val="24"/>
        </w:rPr>
      </w:pPr>
      <w:r w:rsidRPr="00F7467E">
        <w:rPr>
          <w:rFonts w:ascii="Arial" w:hAnsi="Arial" w:cs="Arial"/>
          <w:sz w:val="24"/>
          <w:szCs w:val="24"/>
        </w:rPr>
        <w:t>riportare informazioni relative a:</w:t>
      </w:r>
    </w:p>
    <w:p w14:paraId="37A1889D" w14:textId="77777777"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la tipologia del CdS (es: se si tratta di una L/LMCU/LM, di un Corso replica, internazionale, professionalizzante, etc.) e le modalità di ammissione;</w:t>
      </w:r>
    </w:p>
    <w:p w14:paraId="4B02B70A" w14:textId="77777777"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i principali sbocchi occupazionali e professionali, anche facendo riferimento a dati relativi a corsi simili dell’Ateneo o di altri atenei;</w:t>
      </w:r>
    </w:p>
    <w:p w14:paraId="4234E9D4" w14:textId="3C92193D"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il percorso di formazione, con riferimento alla struttura del C</w:t>
      </w:r>
      <w:r w:rsidR="009438D2">
        <w:rPr>
          <w:rFonts w:ascii="Arial" w:hAnsi="Arial" w:cs="Arial"/>
          <w:sz w:val="24"/>
          <w:szCs w:val="24"/>
        </w:rPr>
        <w:t xml:space="preserve">dS riprogettato </w:t>
      </w:r>
      <w:r w:rsidRPr="00F7467E">
        <w:rPr>
          <w:rFonts w:ascii="Arial" w:hAnsi="Arial" w:cs="Arial"/>
          <w:sz w:val="24"/>
          <w:szCs w:val="24"/>
        </w:rPr>
        <w:t>e agli insegnamenti impartiti;</w:t>
      </w:r>
    </w:p>
    <w:p w14:paraId="02FB32C6" w14:textId="4BDF0237" w:rsidR="00405818" w:rsidRPr="00F7467E" w:rsidRDefault="005440B4" w:rsidP="00F7467E">
      <w:pPr>
        <w:numPr>
          <w:ilvl w:val="1"/>
          <w:numId w:val="1"/>
        </w:numPr>
        <w:spacing w:after="23" w:line="360" w:lineRule="auto"/>
        <w:ind w:hanging="360"/>
        <w:rPr>
          <w:rFonts w:ascii="Arial" w:hAnsi="Arial" w:cs="Arial"/>
          <w:sz w:val="24"/>
          <w:szCs w:val="24"/>
        </w:rPr>
      </w:pPr>
      <w:r w:rsidRPr="00F7467E">
        <w:rPr>
          <w:rFonts w:ascii="Arial" w:hAnsi="Arial" w:cs="Arial"/>
          <w:sz w:val="24"/>
          <w:szCs w:val="24"/>
        </w:rPr>
        <w:t>le principali motivazioni dell</w:t>
      </w:r>
      <w:r w:rsidR="00C31B9A">
        <w:rPr>
          <w:rFonts w:ascii="Arial" w:hAnsi="Arial" w:cs="Arial"/>
          <w:sz w:val="24"/>
          <w:szCs w:val="24"/>
        </w:rPr>
        <w:t>a</w:t>
      </w:r>
      <w:r w:rsidR="007E5392">
        <w:rPr>
          <w:rFonts w:ascii="Arial" w:hAnsi="Arial" w:cs="Arial"/>
          <w:sz w:val="24"/>
          <w:szCs w:val="24"/>
        </w:rPr>
        <w:t xml:space="preserve"> riprogettazione</w:t>
      </w:r>
      <w:r w:rsidRPr="00F7467E">
        <w:rPr>
          <w:rFonts w:ascii="Arial" w:hAnsi="Arial" w:cs="Arial"/>
          <w:sz w:val="24"/>
          <w:szCs w:val="24"/>
        </w:rPr>
        <w:t xml:space="preserve"> del CdS e gli elementi che lo contraddistinguono;</w:t>
      </w:r>
    </w:p>
    <w:p w14:paraId="79D797B7" w14:textId="5A255154" w:rsidR="00405818" w:rsidRPr="00F7467E" w:rsidRDefault="005440B4" w:rsidP="00F7467E">
      <w:pPr>
        <w:numPr>
          <w:ilvl w:val="1"/>
          <w:numId w:val="1"/>
        </w:numPr>
        <w:spacing w:after="22" w:line="360" w:lineRule="auto"/>
        <w:ind w:hanging="360"/>
        <w:rPr>
          <w:rFonts w:ascii="Arial" w:hAnsi="Arial" w:cs="Arial"/>
          <w:sz w:val="24"/>
          <w:szCs w:val="24"/>
        </w:rPr>
      </w:pPr>
      <w:r w:rsidRPr="00F7467E">
        <w:rPr>
          <w:rFonts w:ascii="Arial" w:hAnsi="Arial" w:cs="Arial"/>
          <w:sz w:val="24"/>
          <w:szCs w:val="24"/>
        </w:rPr>
        <w:t>gli eventuali laboratori e attività pratiche di particolare riferimento per il CdS</w:t>
      </w:r>
      <w:r w:rsidR="009438D2">
        <w:rPr>
          <w:rFonts w:ascii="Arial" w:hAnsi="Arial" w:cs="Arial"/>
          <w:sz w:val="24"/>
          <w:szCs w:val="24"/>
        </w:rPr>
        <w:t xml:space="preserve"> riprogettato</w:t>
      </w:r>
      <w:r w:rsidRPr="00F7467E">
        <w:rPr>
          <w:rFonts w:ascii="Arial" w:hAnsi="Arial" w:cs="Arial"/>
          <w:sz w:val="24"/>
          <w:szCs w:val="24"/>
        </w:rPr>
        <w:t>;</w:t>
      </w:r>
    </w:p>
    <w:p w14:paraId="5EE433C1" w14:textId="77777777" w:rsidR="00405818" w:rsidRPr="00F7467E" w:rsidRDefault="005440B4" w:rsidP="00F7467E">
      <w:pPr>
        <w:numPr>
          <w:ilvl w:val="1"/>
          <w:numId w:val="1"/>
        </w:numPr>
        <w:spacing w:after="23" w:line="360" w:lineRule="auto"/>
        <w:ind w:hanging="360"/>
        <w:rPr>
          <w:rFonts w:ascii="Arial" w:hAnsi="Arial" w:cs="Arial"/>
          <w:sz w:val="24"/>
          <w:szCs w:val="24"/>
        </w:rPr>
      </w:pPr>
      <w:r w:rsidRPr="00F7467E">
        <w:rPr>
          <w:rFonts w:ascii="Arial" w:hAnsi="Arial" w:cs="Arial"/>
          <w:sz w:val="24"/>
          <w:szCs w:val="24"/>
        </w:rPr>
        <w:t>l’organizzazione delle attività di tirocinio anche in relazione alle parti interessate consultate;</w:t>
      </w:r>
    </w:p>
    <w:p w14:paraId="73A24FA6" w14:textId="0208ED5A"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il livello di internazionalizzazione del CdS</w:t>
      </w:r>
      <w:r w:rsidR="009438D2">
        <w:rPr>
          <w:rFonts w:ascii="Arial" w:hAnsi="Arial" w:cs="Arial"/>
          <w:sz w:val="24"/>
          <w:szCs w:val="24"/>
        </w:rPr>
        <w:t xml:space="preserve"> riprogettato</w:t>
      </w:r>
      <w:r w:rsidRPr="00F7467E">
        <w:rPr>
          <w:rFonts w:ascii="Arial" w:hAnsi="Arial" w:cs="Arial"/>
          <w:sz w:val="24"/>
          <w:szCs w:val="24"/>
        </w:rPr>
        <w:t>, con riferimento alla mobilità degli studenti e al rilascio di eventuali doppi titoli o titoli congiunti;</w:t>
      </w:r>
    </w:p>
    <w:p w14:paraId="34D679A8" w14:textId="77777777" w:rsidR="00DF28EA" w:rsidRPr="00F7467E" w:rsidRDefault="005440B4" w:rsidP="00F7467E">
      <w:pPr>
        <w:numPr>
          <w:ilvl w:val="1"/>
          <w:numId w:val="1"/>
        </w:numPr>
        <w:spacing w:after="3" w:line="360" w:lineRule="auto"/>
        <w:ind w:hanging="360"/>
        <w:rPr>
          <w:rFonts w:ascii="Arial" w:hAnsi="Arial" w:cs="Arial"/>
          <w:sz w:val="24"/>
          <w:szCs w:val="24"/>
        </w:rPr>
      </w:pPr>
      <w:r w:rsidRPr="00F7467E">
        <w:rPr>
          <w:rFonts w:ascii="Arial" w:hAnsi="Arial" w:cs="Arial"/>
          <w:sz w:val="24"/>
          <w:szCs w:val="24"/>
        </w:rPr>
        <w:t>l’eventuale prosecuzione del percorso di studi (LM, Dottorato di Ricerca, Scuole di Specializzazione, Esami di stato, etc.).</w:t>
      </w:r>
    </w:p>
    <w:p w14:paraId="230600AB" w14:textId="77777777" w:rsidR="00405818" w:rsidRPr="00F7467E" w:rsidRDefault="00DF28EA" w:rsidP="00F7467E">
      <w:r w:rsidRPr="00F7467E">
        <w:br w:type="page"/>
      </w:r>
    </w:p>
    <w:p w14:paraId="38546368" w14:textId="3FB08FB1" w:rsidR="00405818" w:rsidRPr="00F7467E" w:rsidRDefault="006C3788" w:rsidP="00F7467E">
      <w:pPr>
        <w:pStyle w:val="Titolo1"/>
        <w:numPr>
          <w:ilvl w:val="0"/>
          <w:numId w:val="0"/>
        </w:numPr>
        <w:spacing w:after="240" w:line="360" w:lineRule="auto"/>
        <w:rPr>
          <w:rFonts w:ascii="Arial" w:hAnsi="Arial" w:cs="Arial"/>
          <w:b/>
          <w:color w:val="auto"/>
        </w:rPr>
      </w:pPr>
      <w:bookmarkStart w:id="2" w:name="_Toc138768240"/>
      <w:r w:rsidRPr="00F7467E">
        <w:rPr>
          <w:rFonts w:ascii="Arial" w:hAnsi="Arial" w:cs="Arial"/>
          <w:b/>
          <w:color w:val="auto"/>
        </w:rPr>
        <w:lastRenderedPageBreak/>
        <w:t>1 -</w:t>
      </w:r>
      <w:r w:rsidR="005440B4" w:rsidRPr="00F7467E">
        <w:rPr>
          <w:rFonts w:ascii="Arial" w:hAnsi="Arial" w:cs="Arial"/>
          <w:b/>
          <w:color w:val="auto"/>
        </w:rPr>
        <w:t xml:space="preserve"> La definizione dei profili culturali e professionali e l’architettura del CdS</w:t>
      </w:r>
      <w:bookmarkEnd w:id="2"/>
      <w:r w:rsidR="009438D2">
        <w:rPr>
          <w:rFonts w:ascii="Arial" w:hAnsi="Arial" w:cs="Arial"/>
          <w:b/>
          <w:color w:val="auto"/>
        </w:rPr>
        <w:t xml:space="preserve"> riprogettato</w:t>
      </w:r>
    </w:p>
    <w:p w14:paraId="18766AF8" w14:textId="5CE6BFA4" w:rsidR="00405818" w:rsidRPr="00F7467E" w:rsidRDefault="005440B4" w:rsidP="00F7467E">
      <w:pPr>
        <w:spacing w:after="0" w:line="360" w:lineRule="auto"/>
        <w:ind w:left="-5" w:hanging="10"/>
        <w:rPr>
          <w:rFonts w:ascii="Arial" w:hAnsi="Arial" w:cs="Arial"/>
          <w:sz w:val="24"/>
          <w:szCs w:val="24"/>
        </w:rPr>
      </w:pPr>
      <w:r w:rsidRPr="00F7467E">
        <w:rPr>
          <w:rFonts w:ascii="Arial" w:hAnsi="Arial" w:cs="Arial"/>
          <w:sz w:val="24"/>
          <w:szCs w:val="24"/>
        </w:rPr>
        <w:t>Verifica di coerenza con l’Ambito di Valutazione D di cui all’allegato C del DM 1154/2021, con i Requisiti AVA 3 e con le Linee Guida per il Sistema di Assicurazione della Qualità negli Atenei (12/10/2022)</w:t>
      </w:r>
      <w:r w:rsidR="00983FC0">
        <w:rPr>
          <w:rFonts w:ascii="Arial" w:hAnsi="Arial" w:cs="Arial"/>
          <w:sz w:val="24"/>
          <w:szCs w:val="24"/>
        </w:rPr>
        <w:t xml:space="preserve">. </w:t>
      </w:r>
      <w:r w:rsidRPr="00F7467E">
        <w:rPr>
          <w:rFonts w:ascii="Arial" w:hAnsi="Arial" w:cs="Arial"/>
          <w:sz w:val="24"/>
          <w:szCs w:val="24"/>
        </w:rPr>
        <w:t>Accertare che siano chiaramente definiti i profili culturali e professionali della figura che il CdS</w:t>
      </w:r>
      <w:r w:rsidR="009438D2">
        <w:rPr>
          <w:rFonts w:ascii="Arial" w:hAnsi="Arial" w:cs="Arial"/>
          <w:sz w:val="24"/>
          <w:szCs w:val="24"/>
        </w:rPr>
        <w:t xml:space="preserve"> riprogettato</w:t>
      </w:r>
      <w:r w:rsidRPr="00F7467E">
        <w:rPr>
          <w:rFonts w:ascii="Arial" w:hAnsi="Arial" w:cs="Arial"/>
          <w:sz w:val="24"/>
          <w:szCs w:val="24"/>
        </w:rPr>
        <w:t xml:space="preserve"> intende formare e che siano proposte attività formative con essi coerenti.</w:t>
      </w:r>
    </w:p>
    <w:p w14:paraId="11F26BF0" w14:textId="5E9A6D2E" w:rsidR="00405818" w:rsidRPr="00F7467E" w:rsidRDefault="006C3788" w:rsidP="00F7467E">
      <w:pPr>
        <w:pStyle w:val="Titolo2"/>
        <w:numPr>
          <w:ilvl w:val="0"/>
          <w:numId w:val="0"/>
        </w:numPr>
        <w:spacing w:before="240" w:line="360" w:lineRule="auto"/>
        <w:rPr>
          <w:rFonts w:ascii="Arial" w:hAnsi="Arial" w:cs="Arial"/>
          <w:b/>
          <w:color w:val="auto"/>
          <w:sz w:val="28"/>
          <w:szCs w:val="28"/>
        </w:rPr>
      </w:pPr>
      <w:bookmarkStart w:id="3" w:name="_Toc138768241"/>
      <w:r w:rsidRPr="00F7467E">
        <w:rPr>
          <w:rFonts w:ascii="Arial" w:hAnsi="Arial" w:cs="Arial"/>
          <w:b/>
          <w:color w:val="auto"/>
          <w:sz w:val="28"/>
          <w:szCs w:val="28"/>
        </w:rPr>
        <w:t xml:space="preserve">1.1 </w:t>
      </w:r>
      <w:r w:rsidR="00964792">
        <w:rPr>
          <w:rFonts w:ascii="Arial" w:hAnsi="Arial" w:cs="Arial"/>
          <w:b/>
          <w:color w:val="auto"/>
          <w:sz w:val="28"/>
          <w:szCs w:val="28"/>
        </w:rPr>
        <w:t>R</w:t>
      </w:r>
      <w:r w:rsidR="0057680F">
        <w:rPr>
          <w:rFonts w:ascii="Arial" w:hAnsi="Arial" w:cs="Arial"/>
          <w:b/>
          <w:color w:val="auto"/>
          <w:sz w:val="28"/>
          <w:szCs w:val="28"/>
        </w:rPr>
        <w:t>i</w:t>
      </w:r>
      <w:r w:rsidR="009B7909">
        <w:rPr>
          <w:rFonts w:ascii="Arial" w:hAnsi="Arial" w:cs="Arial"/>
          <w:b/>
          <w:color w:val="auto"/>
          <w:sz w:val="28"/>
          <w:szCs w:val="28"/>
        </w:rPr>
        <w:t>p</w:t>
      </w:r>
      <w:r w:rsidR="005440B4" w:rsidRPr="00F7467E">
        <w:rPr>
          <w:rFonts w:ascii="Arial" w:hAnsi="Arial" w:cs="Arial"/>
          <w:b/>
          <w:color w:val="auto"/>
          <w:sz w:val="28"/>
          <w:szCs w:val="28"/>
        </w:rPr>
        <w:t>rogettazione del CdS e consultazione delle parti interessate (D.CDS.1.1)</w:t>
      </w:r>
      <w:bookmarkEnd w:id="3"/>
    </w:p>
    <w:p w14:paraId="1C238060" w14:textId="7D5A00F5"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Descrivere sinteticamente</w:t>
      </w:r>
      <w:r w:rsidR="006612CE" w:rsidRPr="00F7467E">
        <w:rPr>
          <w:rFonts w:ascii="Arial" w:hAnsi="Arial" w:cs="Arial"/>
          <w:i/>
          <w:sz w:val="24"/>
          <w:szCs w:val="24"/>
        </w:rPr>
        <w:t xml:space="preserve">, </w:t>
      </w:r>
      <w:r w:rsidRPr="00F7467E">
        <w:rPr>
          <w:rFonts w:ascii="Arial" w:hAnsi="Arial" w:cs="Arial"/>
          <w:i/>
          <w:sz w:val="24"/>
          <w:szCs w:val="24"/>
        </w:rPr>
        <w:t xml:space="preserve">ma in maniera esaustiva, le motivazioni e i principali elementi di analisi a sostegno </w:t>
      </w:r>
      <w:r w:rsidR="00C9030E">
        <w:rPr>
          <w:rFonts w:ascii="Arial" w:hAnsi="Arial" w:cs="Arial"/>
          <w:i/>
          <w:sz w:val="24"/>
          <w:szCs w:val="24"/>
        </w:rPr>
        <w:t xml:space="preserve">della riprogettazione </w:t>
      </w:r>
      <w:r w:rsidRPr="00F7467E">
        <w:rPr>
          <w:rFonts w:ascii="Arial" w:hAnsi="Arial" w:cs="Arial"/>
          <w:i/>
          <w:sz w:val="24"/>
          <w:szCs w:val="24"/>
        </w:rPr>
        <w:t>del CdS</w:t>
      </w:r>
      <w:r w:rsidR="00C9030E">
        <w:rPr>
          <w:rFonts w:ascii="Arial" w:hAnsi="Arial" w:cs="Arial"/>
          <w:i/>
          <w:sz w:val="24"/>
          <w:szCs w:val="24"/>
        </w:rPr>
        <w:t xml:space="preserve"> esistente (la cui intenzione deve risultare dal</w:t>
      </w:r>
      <w:r w:rsidR="0057680F">
        <w:rPr>
          <w:rFonts w:ascii="Arial" w:hAnsi="Arial" w:cs="Arial"/>
          <w:i/>
          <w:sz w:val="24"/>
          <w:szCs w:val="24"/>
        </w:rPr>
        <w:t>l’ultimo</w:t>
      </w:r>
      <w:r w:rsidR="00C9030E">
        <w:rPr>
          <w:rFonts w:ascii="Arial" w:hAnsi="Arial" w:cs="Arial"/>
          <w:i/>
          <w:sz w:val="24"/>
          <w:szCs w:val="24"/>
        </w:rPr>
        <w:t xml:space="preserve"> RRC </w:t>
      </w:r>
      <w:r w:rsidR="0057680F">
        <w:rPr>
          <w:rFonts w:ascii="Arial" w:hAnsi="Arial" w:cs="Arial"/>
          <w:i/>
          <w:sz w:val="24"/>
          <w:szCs w:val="24"/>
        </w:rPr>
        <w:t>redatto</w:t>
      </w:r>
      <w:r w:rsidR="00C9030E">
        <w:rPr>
          <w:rFonts w:ascii="Arial" w:hAnsi="Arial" w:cs="Arial"/>
          <w:i/>
          <w:sz w:val="24"/>
          <w:szCs w:val="24"/>
        </w:rPr>
        <w:t>)</w:t>
      </w:r>
      <w:r w:rsidRPr="00F7467E">
        <w:rPr>
          <w:rFonts w:ascii="Arial" w:hAnsi="Arial" w:cs="Arial"/>
          <w:i/>
          <w:sz w:val="24"/>
          <w:szCs w:val="24"/>
        </w:rPr>
        <w:t>, in relazione alle esigenze culturali e alle potenzialità di sviluppo umanistico, scientifico, tecnologico, sanitario o economico-sociale (Quadri della SUA-CdS: A</w:t>
      </w:r>
      <w:proofErr w:type="gramStart"/>
      <w:r w:rsidRPr="00F7467E">
        <w:rPr>
          <w:rFonts w:ascii="Arial" w:hAnsi="Arial" w:cs="Arial"/>
          <w:i/>
          <w:sz w:val="24"/>
          <w:szCs w:val="24"/>
        </w:rPr>
        <w:t>1.a</w:t>
      </w:r>
      <w:proofErr w:type="gramEnd"/>
      <w:r w:rsidRPr="00F7467E">
        <w:rPr>
          <w:rFonts w:ascii="Arial" w:hAnsi="Arial" w:cs="Arial"/>
          <w:i/>
          <w:sz w:val="24"/>
          <w:szCs w:val="24"/>
        </w:rPr>
        <w:t>, A1.b, A2), facendo riferimento ai seguenti elementi:</w:t>
      </w:r>
    </w:p>
    <w:p w14:paraId="1900A078" w14:textId="77777777"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Illustrare le premesse e le motivazioni che hanno portato alla dichiarazione del</w:t>
      </w:r>
      <w:r w:rsidR="0057680F">
        <w:rPr>
          <w:rFonts w:ascii="Arial" w:hAnsi="Arial" w:cs="Arial"/>
          <w:i/>
          <w:sz w:val="24"/>
          <w:szCs w:val="24"/>
        </w:rPr>
        <w:t>l’eventuale</w:t>
      </w:r>
      <w:r w:rsidRPr="00F7467E">
        <w:rPr>
          <w:rFonts w:ascii="Arial" w:hAnsi="Arial" w:cs="Arial"/>
          <w:i/>
          <w:sz w:val="24"/>
          <w:szCs w:val="24"/>
        </w:rPr>
        <w:t xml:space="preserve"> </w:t>
      </w:r>
      <w:r w:rsidR="0057680F">
        <w:rPr>
          <w:rFonts w:ascii="Arial" w:hAnsi="Arial" w:cs="Arial"/>
          <w:i/>
          <w:sz w:val="24"/>
          <w:szCs w:val="24"/>
        </w:rPr>
        <w:t xml:space="preserve">revisione del </w:t>
      </w:r>
      <w:r w:rsidRPr="00F7467E">
        <w:rPr>
          <w:rFonts w:ascii="Arial" w:hAnsi="Arial" w:cs="Arial"/>
          <w:i/>
          <w:sz w:val="24"/>
          <w:szCs w:val="24"/>
        </w:rPr>
        <w:t>carattere del CdS, nei suoi aspetti culturali e professionalizzanti.</w:t>
      </w:r>
    </w:p>
    <w:p w14:paraId="4818DAE8" w14:textId="4C46268A"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Specificare in che misura si ritengono soddisfatte le esigenze e le potenzialità di sviluppo (umanistico, scientifico, tecnologico, sanitario o economico-sociale) dei settori di riferimento, anche in relazione con i cicli di studio successivi, se presenti. </w:t>
      </w:r>
    </w:p>
    <w:p w14:paraId="7C92E2C6" w14:textId="77777777"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Descrivere come sono state esaminate le potenzialità di sviluppo in relazione all'eventuale presenza di CdS della stessa classe, o comunque con profili formativi simili, nello stesso Ateneo o in Atenei della regione o di regioni limitrofe, con particolare attenzione ai loro esiti occupazionali,</w:t>
      </w:r>
      <w:r w:rsidRPr="00F7467E">
        <w:rPr>
          <w:rFonts w:ascii="Arial" w:hAnsi="Arial" w:cs="Arial"/>
          <w:sz w:val="24"/>
          <w:szCs w:val="24"/>
        </w:rPr>
        <w:t xml:space="preserve"> </w:t>
      </w:r>
      <w:r w:rsidRPr="00F7467E">
        <w:rPr>
          <w:rFonts w:ascii="Arial" w:hAnsi="Arial" w:cs="Arial"/>
          <w:i/>
          <w:sz w:val="24"/>
          <w:szCs w:val="24"/>
        </w:rPr>
        <w:t>anche riferendosi agli opportuni indicatori messi a disposizione dall’ANVUR.</w:t>
      </w:r>
    </w:p>
    <w:p w14:paraId="2A12C6BC" w14:textId="36D122B0" w:rsidR="00405818" w:rsidRPr="009B7909"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specificità </w:t>
      </w:r>
      <w:r w:rsidRPr="009B7909">
        <w:rPr>
          <w:rFonts w:ascii="Arial" w:hAnsi="Arial" w:cs="Arial"/>
          <w:i/>
          <w:sz w:val="24"/>
          <w:szCs w:val="24"/>
        </w:rPr>
        <w:t>del</w:t>
      </w:r>
      <w:r w:rsidR="0057680F" w:rsidRPr="009B7909">
        <w:rPr>
          <w:rFonts w:ascii="Arial" w:hAnsi="Arial" w:cs="Arial"/>
          <w:i/>
          <w:sz w:val="24"/>
          <w:szCs w:val="24"/>
        </w:rPr>
        <w:t>la nuova versione del</w:t>
      </w:r>
      <w:r w:rsidRPr="009B7909">
        <w:rPr>
          <w:rFonts w:ascii="Arial" w:hAnsi="Arial" w:cs="Arial"/>
          <w:i/>
          <w:sz w:val="24"/>
          <w:szCs w:val="24"/>
        </w:rPr>
        <w:t xml:space="preserve"> CdS propost</w:t>
      </w:r>
      <w:r w:rsidR="003F720D">
        <w:rPr>
          <w:rFonts w:ascii="Arial" w:hAnsi="Arial" w:cs="Arial"/>
          <w:i/>
          <w:sz w:val="24"/>
          <w:szCs w:val="24"/>
        </w:rPr>
        <w:t>a</w:t>
      </w:r>
      <w:r w:rsidRPr="009B7909">
        <w:rPr>
          <w:rFonts w:ascii="Arial" w:hAnsi="Arial" w:cs="Arial"/>
          <w:i/>
          <w:sz w:val="24"/>
          <w:szCs w:val="24"/>
        </w:rPr>
        <w:t>.</w:t>
      </w:r>
    </w:p>
    <w:p w14:paraId="2D5ED711" w14:textId="206667DE" w:rsidR="00405818" w:rsidRPr="00F7467E" w:rsidRDefault="005440B4" w:rsidP="00F7467E">
      <w:pPr>
        <w:numPr>
          <w:ilvl w:val="0"/>
          <w:numId w:val="2"/>
        </w:numPr>
        <w:spacing w:after="25" w:line="360" w:lineRule="auto"/>
        <w:ind w:left="552" w:hanging="425"/>
        <w:rPr>
          <w:rFonts w:ascii="Arial" w:hAnsi="Arial" w:cs="Arial"/>
          <w:sz w:val="24"/>
          <w:szCs w:val="24"/>
        </w:rPr>
      </w:pPr>
      <w:r w:rsidRPr="009B7909">
        <w:rPr>
          <w:rFonts w:ascii="Arial" w:hAnsi="Arial" w:cs="Arial"/>
          <w:i/>
          <w:sz w:val="24"/>
          <w:szCs w:val="24"/>
        </w:rPr>
        <w:t>Identificare</w:t>
      </w:r>
      <w:r w:rsidRPr="00F7467E">
        <w:rPr>
          <w:rFonts w:ascii="Arial" w:hAnsi="Arial" w:cs="Arial"/>
          <w:i/>
          <w:sz w:val="24"/>
          <w:szCs w:val="24"/>
        </w:rPr>
        <w:t xml:space="preserve"> le principali parti interessate ai profili culturali/professionali in uscita (studenti; docenti; organizzazioni scientifiche e professionali; eventuali organizzazioni di fruitori di servizio di ampio respiro, quali ad esempio associazioni di pazienti e di </w:t>
      </w:r>
      <w:r w:rsidRPr="00F7467E">
        <w:rPr>
          <w:rFonts w:ascii="Arial" w:hAnsi="Arial" w:cs="Arial"/>
          <w:i/>
          <w:sz w:val="24"/>
          <w:szCs w:val="24"/>
        </w:rPr>
        <w:lastRenderedPageBreak/>
        <w:t>consumatori, organizzazioni ambientali; esponenti del mondo della cultura e della produzione, anche a livello internazionale in particolare nel caso delle Università per Stranieri o dei corsi proposti nell’ambito di Alleanze europee), sia direttamente sia attraverso l'utilizzo di studi di settore.</w:t>
      </w:r>
    </w:p>
    <w:p w14:paraId="2A6D6691" w14:textId="119A4C2C"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Specificare se e come</w:t>
      </w:r>
      <w:r w:rsidR="00BA4DA1">
        <w:rPr>
          <w:rFonts w:ascii="Arial" w:hAnsi="Arial" w:cs="Arial"/>
          <w:i/>
          <w:sz w:val="24"/>
          <w:szCs w:val="24"/>
        </w:rPr>
        <w:t>, con riferimento alla riprogettazione</w:t>
      </w:r>
      <w:r w:rsidR="003F720D">
        <w:rPr>
          <w:rFonts w:ascii="Arial" w:hAnsi="Arial" w:cs="Arial"/>
          <w:i/>
          <w:sz w:val="24"/>
          <w:szCs w:val="24"/>
        </w:rPr>
        <w:t xml:space="preserve"> del CdS</w:t>
      </w:r>
      <w:r w:rsidR="00BA4DA1">
        <w:rPr>
          <w:rFonts w:ascii="Arial" w:hAnsi="Arial" w:cs="Arial"/>
          <w:i/>
          <w:sz w:val="24"/>
          <w:szCs w:val="24"/>
        </w:rPr>
        <w:t>,</w:t>
      </w:r>
      <w:r w:rsidRPr="00F7467E">
        <w:rPr>
          <w:rFonts w:ascii="Arial" w:hAnsi="Arial" w:cs="Arial"/>
          <w:i/>
          <w:sz w:val="24"/>
          <w:szCs w:val="24"/>
        </w:rPr>
        <w:t xml:space="preserve"> sono stati consultati rappresentanti significativi delle principali parti interessate, individuate con particolare riferimento alle organizzazioni di categoria e/o analizzati gli studi di settore di riferimento.</w:t>
      </w:r>
    </w:p>
    <w:p w14:paraId="420495C7" w14:textId="77777777"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Evidenziare, se non sono disponibili organizzazioni di categoria o studi di settore, se è stato costituito/individuato un Comitato di Indirizzo che rappresenti le parti interessate e se la sua composizione è coerente con il progetto culturale e professionale del </w:t>
      </w:r>
      <w:r w:rsidRPr="009B7909">
        <w:rPr>
          <w:rFonts w:ascii="Arial" w:hAnsi="Arial" w:cs="Arial"/>
          <w:i/>
          <w:sz w:val="24"/>
          <w:szCs w:val="24"/>
        </w:rPr>
        <w:t>CdS</w:t>
      </w:r>
      <w:r w:rsidR="0057680F" w:rsidRPr="009B7909">
        <w:rPr>
          <w:rFonts w:ascii="Arial" w:hAnsi="Arial" w:cs="Arial"/>
          <w:i/>
          <w:sz w:val="24"/>
          <w:szCs w:val="24"/>
        </w:rPr>
        <w:t xml:space="preserve"> che si intende riprogettare</w:t>
      </w:r>
      <w:r w:rsidRPr="009B7909">
        <w:rPr>
          <w:rFonts w:ascii="Arial" w:hAnsi="Arial" w:cs="Arial"/>
          <w:i/>
          <w:sz w:val="24"/>
          <w:szCs w:val="24"/>
        </w:rPr>
        <w:t>.</w:t>
      </w:r>
    </w:p>
    <w:p w14:paraId="44F2C99C" w14:textId="77777777" w:rsidR="00405818" w:rsidRPr="00F7467E" w:rsidRDefault="005440B4" w:rsidP="00F7467E">
      <w:pPr>
        <w:numPr>
          <w:ilvl w:val="0"/>
          <w:numId w:val="2"/>
        </w:numPr>
        <w:spacing w:after="25" w:line="360" w:lineRule="auto"/>
        <w:ind w:left="552" w:hanging="425"/>
        <w:rPr>
          <w:rFonts w:ascii="Arial" w:hAnsi="Arial" w:cs="Arial"/>
          <w:i/>
          <w:sz w:val="24"/>
          <w:szCs w:val="24"/>
        </w:rPr>
      </w:pPr>
      <w:r w:rsidRPr="00F7467E">
        <w:rPr>
          <w:rFonts w:ascii="Arial" w:hAnsi="Arial" w:cs="Arial"/>
          <w:i/>
          <w:sz w:val="24"/>
          <w:szCs w:val="24"/>
        </w:rPr>
        <w:t xml:space="preserve">Illustrare come le riflessioni emerse dalle consultazioni sono state prese in considerazione </w:t>
      </w:r>
      <w:r w:rsidRPr="009B7909">
        <w:rPr>
          <w:rFonts w:ascii="Arial" w:hAnsi="Arial" w:cs="Arial"/>
          <w:i/>
          <w:sz w:val="24"/>
          <w:szCs w:val="24"/>
        </w:rPr>
        <w:t xml:space="preserve">nella </w:t>
      </w:r>
      <w:r w:rsidR="0057680F" w:rsidRPr="009B7909">
        <w:rPr>
          <w:rFonts w:ascii="Arial" w:hAnsi="Arial" w:cs="Arial"/>
          <w:i/>
          <w:sz w:val="24"/>
          <w:szCs w:val="24"/>
        </w:rPr>
        <w:t>ri</w:t>
      </w:r>
      <w:r w:rsidRPr="009B7909">
        <w:rPr>
          <w:rFonts w:ascii="Arial" w:hAnsi="Arial" w:cs="Arial"/>
          <w:i/>
          <w:sz w:val="24"/>
          <w:szCs w:val="24"/>
        </w:rPr>
        <w:t>progettazione dei CdS</w:t>
      </w:r>
      <w:r w:rsidRPr="00F7467E">
        <w:rPr>
          <w:rFonts w:ascii="Arial" w:hAnsi="Arial" w:cs="Arial"/>
          <w:i/>
          <w:sz w:val="24"/>
          <w:szCs w:val="24"/>
        </w:rPr>
        <w:t>, soprattutto con riferimento alle potenzialità occupazionali dei laureati e all’eventuale proseguimento degli studi in cicli successivi.</w:t>
      </w:r>
    </w:p>
    <w:p w14:paraId="312D491A" w14:textId="77777777" w:rsidR="00405818" w:rsidRPr="00F7467E" w:rsidRDefault="005440B4" w:rsidP="00F7467E">
      <w:pPr>
        <w:pStyle w:val="Titolo3"/>
        <w:spacing w:before="120" w:after="120"/>
        <w:rPr>
          <w:rFonts w:ascii="Arial" w:eastAsia="Calibri" w:hAnsi="Arial" w:cs="Arial"/>
          <w:b/>
          <w:color w:val="auto"/>
        </w:rPr>
      </w:pPr>
      <w:r w:rsidRPr="00F7467E">
        <w:rPr>
          <w:rFonts w:ascii="Arial" w:eastAsia="Calibri" w:hAnsi="Arial" w:cs="Arial"/>
          <w:b/>
          <w:color w:val="auto"/>
        </w:rPr>
        <w:t>Suggerimenti operativi per la consultazione delle parti interessate</w:t>
      </w:r>
    </w:p>
    <w:p w14:paraId="315A45B6" w14:textId="77777777"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t>Indicare l’organo/organismo accademico che ha effettuato la consultazione (ovvero fornire un link o un documento in cui sono riportati i nomi delle persone specificatamente incaricate delle consultazioni, in che veste e con che mandato);</w:t>
      </w:r>
    </w:p>
    <w:p w14:paraId="6F3113BB" w14:textId="77777777"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t>elencare le organizzazioni consultate o direttamente o tramite documenti di settore (ovvero i referenti consultati, preferibilmente tramite link);</w:t>
      </w:r>
    </w:p>
    <w:p w14:paraId="48CEEB1D" w14:textId="401C992D" w:rsidR="00405818" w:rsidRPr="00F7467E" w:rsidRDefault="005440B4" w:rsidP="00F7467E">
      <w:pPr>
        <w:numPr>
          <w:ilvl w:val="0"/>
          <w:numId w:val="3"/>
        </w:numPr>
        <w:spacing w:after="61" w:line="360" w:lineRule="auto"/>
        <w:ind w:hanging="283"/>
        <w:rPr>
          <w:rFonts w:ascii="Arial" w:hAnsi="Arial" w:cs="Arial"/>
          <w:sz w:val="24"/>
          <w:szCs w:val="24"/>
        </w:rPr>
      </w:pPr>
      <w:r w:rsidRPr="00F7467E">
        <w:rPr>
          <w:rFonts w:ascii="Arial" w:hAnsi="Arial" w:cs="Arial"/>
          <w:sz w:val="24"/>
          <w:szCs w:val="24"/>
        </w:rPr>
        <w:t xml:space="preserve">indicare modalità e tempi di studi e consultazioni (ovvero fornire qualsiasi tipo di documentazione da cui si evincano i contenuti degli incontri effettuati), assicurandosi che documenti di riferimento e consultazioni siano pertinenti e temporalmente coerenti con la </w:t>
      </w:r>
      <w:r w:rsidR="003F720D">
        <w:rPr>
          <w:rFonts w:ascii="Arial" w:hAnsi="Arial" w:cs="Arial"/>
          <w:sz w:val="24"/>
          <w:szCs w:val="24"/>
        </w:rPr>
        <w:t>ri</w:t>
      </w:r>
      <w:r w:rsidRPr="00F7467E">
        <w:rPr>
          <w:rFonts w:ascii="Arial" w:hAnsi="Arial" w:cs="Arial"/>
          <w:sz w:val="24"/>
          <w:szCs w:val="24"/>
        </w:rPr>
        <w:t>progettazione;</w:t>
      </w:r>
    </w:p>
    <w:p w14:paraId="451E8CE1" w14:textId="242D2300" w:rsidR="00405818" w:rsidRPr="00F7467E" w:rsidRDefault="005440B4" w:rsidP="00F7467E">
      <w:pPr>
        <w:numPr>
          <w:ilvl w:val="0"/>
          <w:numId w:val="3"/>
        </w:numPr>
        <w:spacing w:after="87" w:line="360" w:lineRule="auto"/>
        <w:ind w:hanging="283"/>
        <w:rPr>
          <w:rFonts w:ascii="Arial" w:hAnsi="Arial" w:cs="Arial"/>
          <w:sz w:val="24"/>
          <w:szCs w:val="24"/>
        </w:rPr>
      </w:pPr>
      <w:r w:rsidRPr="00F7467E">
        <w:rPr>
          <w:rFonts w:ascii="Arial" w:hAnsi="Arial" w:cs="Arial"/>
          <w:sz w:val="24"/>
          <w:szCs w:val="24"/>
        </w:rPr>
        <w:t xml:space="preserve">è opportuno che le organizzazioni consultate siano interpellate in merito alle funzioni e alle competenze che il corso </w:t>
      </w:r>
      <w:r w:rsidR="0057680F" w:rsidRPr="009B7909">
        <w:rPr>
          <w:rFonts w:ascii="Arial" w:hAnsi="Arial" w:cs="Arial"/>
          <w:sz w:val="24"/>
          <w:szCs w:val="24"/>
        </w:rPr>
        <w:t>riprogettato</w:t>
      </w:r>
      <w:r w:rsidR="0057680F">
        <w:rPr>
          <w:rFonts w:ascii="Arial" w:hAnsi="Arial" w:cs="Arial"/>
          <w:sz w:val="24"/>
          <w:szCs w:val="24"/>
        </w:rPr>
        <w:t xml:space="preserve"> </w:t>
      </w:r>
      <w:r w:rsidRPr="00F7467E">
        <w:rPr>
          <w:rFonts w:ascii="Arial" w:hAnsi="Arial" w:cs="Arial"/>
          <w:sz w:val="24"/>
          <w:szCs w:val="24"/>
        </w:rPr>
        <w:t>intende fornire e all’effettiva offerta di occupazione nei settori di sbocco individuati;</w:t>
      </w:r>
    </w:p>
    <w:p w14:paraId="400F694F" w14:textId="43E9561F"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lastRenderedPageBreak/>
        <w:t xml:space="preserve">prevedere nella </w:t>
      </w:r>
      <w:r w:rsidR="0057680F" w:rsidRPr="009B7909">
        <w:rPr>
          <w:rFonts w:ascii="Arial" w:hAnsi="Arial" w:cs="Arial"/>
          <w:sz w:val="24"/>
          <w:szCs w:val="24"/>
        </w:rPr>
        <w:t>ri</w:t>
      </w:r>
      <w:r w:rsidRPr="009B7909">
        <w:rPr>
          <w:rFonts w:ascii="Arial" w:hAnsi="Arial" w:cs="Arial"/>
          <w:sz w:val="24"/>
          <w:szCs w:val="24"/>
        </w:rPr>
        <w:t>progettazione</w:t>
      </w:r>
      <w:r w:rsidRPr="00F7467E">
        <w:rPr>
          <w:rFonts w:ascii="Arial" w:hAnsi="Arial" w:cs="Arial"/>
          <w:sz w:val="24"/>
          <w:szCs w:val="24"/>
        </w:rPr>
        <w:t xml:space="preserve"> del CdS una interazione con le parti interessate consultate successiva alla definizione della proposta, al fine di verificare in itinere che la corrispondenza, inizialmente impostata, tra attività formative e obiettivi si sia effettivamente tradotta in pratica; è opportuno, infatti, che sia dato conto in maniera analitica dell’esame degli obiettivi formativi da parte delle organizzazioni consultate;</w:t>
      </w:r>
    </w:p>
    <w:p w14:paraId="2A47BFD0" w14:textId="4751FEA3"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t xml:space="preserve">è opportuno che al documento </w:t>
      </w:r>
      <w:r w:rsidRPr="009B7909">
        <w:rPr>
          <w:rFonts w:ascii="Arial" w:hAnsi="Arial" w:cs="Arial"/>
          <w:sz w:val="24"/>
          <w:szCs w:val="24"/>
        </w:rPr>
        <w:t xml:space="preserve">di </w:t>
      </w:r>
      <w:r w:rsidR="00C27EFE" w:rsidRPr="009B7909">
        <w:rPr>
          <w:rFonts w:ascii="Arial" w:hAnsi="Arial" w:cs="Arial"/>
          <w:sz w:val="24"/>
          <w:szCs w:val="24"/>
        </w:rPr>
        <w:t>r</w:t>
      </w:r>
      <w:r w:rsidR="0057680F" w:rsidRPr="009B7909">
        <w:rPr>
          <w:rFonts w:ascii="Arial" w:hAnsi="Arial" w:cs="Arial"/>
          <w:sz w:val="24"/>
          <w:szCs w:val="24"/>
        </w:rPr>
        <w:t>i</w:t>
      </w:r>
      <w:r w:rsidRPr="009B7909">
        <w:rPr>
          <w:rFonts w:ascii="Arial" w:hAnsi="Arial" w:cs="Arial"/>
          <w:sz w:val="24"/>
          <w:szCs w:val="24"/>
        </w:rPr>
        <w:t>progettazione</w:t>
      </w:r>
      <w:r w:rsidRPr="00F7467E">
        <w:rPr>
          <w:rFonts w:ascii="Arial" w:hAnsi="Arial" w:cs="Arial"/>
          <w:sz w:val="24"/>
          <w:szCs w:val="24"/>
        </w:rPr>
        <w:t xml:space="preserve"> del CdS sia allegato un documento di sintesi nel quale dovranno essere tirate le fila delle consultazioni e dei conseguenti orientamenti del gruppo incaricato della consultazione;</w:t>
      </w:r>
    </w:p>
    <w:p w14:paraId="4D34843E" w14:textId="77777777" w:rsidR="00002D3F" w:rsidRPr="00002D3F" w:rsidRDefault="005440B4" w:rsidP="00F7467E">
      <w:pPr>
        <w:numPr>
          <w:ilvl w:val="0"/>
          <w:numId w:val="3"/>
        </w:numPr>
        <w:spacing w:before="120" w:after="120" w:line="360" w:lineRule="auto"/>
        <w:ind w:hanging="283"/>
        <w:rPr>
          <w:rFonts w:ascii="Arial" w:hAnsi="Arial" w:cs="Arial"/>
          <w:i/>
          <w:color w:val="auto"/>
        </w:rPr>
      </w:pPr>
      <w:r w:rsidRPr="003E13C6">
        <w:rPr>
          <w:rFonts w:ascii="Arial" w:hAnsi="Arial" w:cs="Arial"/>
          <w:sz w:val="24"/>
          <w:szCs w:val="24"/>
        </w:rPr>
        <w:t>i documenti di riferimento dovrebbero essere resi disponibili e consultabili online da parte degli attori coinvolti nella valutazione, per facilitare il lavoro dei valutatori nei diversi step di approvazione</w:t>
      </w:r>
      <w:r w:rsidR="0057680F" w:rsidRPr="003E13C6">
        <w:rPr>
          <w:rFonts w:ascii="Arial" w:hAnsi="Arial" w:cs="Arial"/>
          <w:sz w:val="24"/>
          <w:szCs w:val="24"/>
        </w:rPr>
        <w:t xml:space="preserve"> dell’ordinamento r</w:t>
      </w:r>
      <w:r w:rsidR="003E13C6" w:rsidRPr="003E13C6">
        <w:rPr>
          <w:rFonts w:ascii="Arial" w:hAnsi="Arial" w:cs="Arial"/>
          <w:sz w:val="24"/>
          <w:szCs w:val="24"/>
        </w:rPr>
        <w:t>evisionato</w:t>
      </w:r>
      <w:r w:rsidR="00002D3F">
        <w:rPr>
          <w:rFonts w:ascii="Arial" w:hAnsi="Arial" w:cs="Arial"/>
          <w:sz w:val="24"/>
          <w:szCs w:val="24"/>
        </w:rPr>
        <w:t>.</w:t>
      </w:r>
    </w:p>
    <w:p w14:paraId="291423EF" w14:textId="339DF108" w:rsidR="00405818" w:rsidRPr="003E13C6" w:rsidRDefault="005440B4" w:rsidP="00002D3F">
      <w:pPr>
        <w:spacing w:before="120" w:after="120" w:line="360" w:lineRule="auto"/>
        <w:ind w:left="427"/>
        <w:rPr>
          <w:rFonts w:ascii="Arial" w:hAnsi="Arial" w:cs="Arial"/>
          <w:i/>
          <w:color w:val="auto"/>
        </w:rPr>
      </w:pPr>
      <w:r w:rsidRPr="003E13C6">
        <w:rPr>
          <w:rFonts w:ascii="Arial" w:hAnsi="Arial" w:cs="Arial"/>
          <w:sz w:val="24"/>
          <w:szCs w:val="24"/>
        </w:rPr>
        <w:t xml:space="preserve"> </w:t>
      </w:r>
      <w:r w:rsidRPr="003E13C6">
        <w:rPr>
          <w:rFonts w:ascii="Arial" w:hAnsi="Arial" w:cs="Arial"/>
          <w:i/>
          <w:color w:val="auto"/>
        </w:rPr>
        <w:t>Per i CdS di Area Sanitari</w:t>
      </w:r>
      <w:r w:rsidR="00251991" w:rsidRPr="003E13C6">
        <w:rPr>
          <w:rFonts w:ascii="Arial" w:hAnsi="Arial" w:cs="Arial"/>
          <w:i/>
          <w:color w:val="auto"/>
        </w:rPr>
        <w:t>a</w:t>
      </w:r>
      <w:r w:rsidR="00251991" w:rsidRPr="00F7467E">
        <w:rPr>
          <w:rStyle w:val="Rimandonotaapidipagina"/>
          <w:rFonts w:ascii="Arial" w:hAnsi="Arial" w:cs="Arial"/>
          <w:i/>
          <w:color w:val="auto"/>
        </w:rPr>
        <w:footnoteReference w:id="1"/>
      </w:r>
    </w:p>
    <w:p w14:paraId="04B35C7F" w14:textId="77777777" w:rsidR="00405818" w:rsidRPr="00F7467E" w:rsidRDefault="005440B4" w:rsidP="00F7467E">
      <w:pPr>
        <w:numPr>
          <w:ilvl w:val="0"/>
          <w:numId w:val="3"/>
        </w:numPr>
        <w:spacing w:after="0" w:line="360" w:lineRule="auto"/>
        <w:rPr>
          <w:rFonts w:ascii="Arial" w:hAnsi="Arial" w:cs="Arial"/>
          <w:sz w:val="24"/>
          <w:szCs w:val="24"/>
        </w:rPr>
      </w:pPr>
      <w:r w:rsidRPr="00F7467E">
        <w:rPr>
          <w:rFonts w:ascii="Arial" w:hAnsi="Arial" w:cs="Arial"/>
          <w:sz w:val="24"/>
          <w:szCs w:val="24"/>
        </w:rPr>
        <w:t>Includere fra le parti interessate consultate ordini professionali, istituzioni sanitarie e di ricerca pubbliche e private presenti sul territorio ed eventualmente associazioni di pazienti e associazioni di studenti.</w:t>
      </w:r>
    </w:p>
    <w:p w14:paraId="6FF0315A" w14:textId="77777777" w:rsidR="00405818" w:rsidRPr="00F7467E" w:rsidRDefault="006C3788" w:rsidP="00F7467E">
      <w:pPr>
        <w:pStyle w:val="Titolo2"/>
        <w:numPr>
          <w:ilvl w:val="0"/>
          <w:numId w:val="0"/>
        </w:numPr>
        <w:spacing w:before="240" w:line="360" w:lineRule="auto"/>
        <w:rPr>
          <w:rFonts w:ascii="Arial" w:hAnsi="Arial" w:cs="Arial"/>
          <w:b/>
          <w:color w:val="auto"/>
          <w:sz w:val="28"/>
          <w:szCs w:val="28"/>
        </w:rPr>
      </w:pPr>
      <w:bookmarkStart w:id="4" w:name="_Toc138768242"/>
      <w:r w:rsidRPr="00F7467E">
        <w:rPr>
          <w:rFonts w:ascii="Arial" w:hAnsi="Arial" w:cs="Arial"/>
          <w:b/>
          <w:color w:val="auto"/>
          <w:sz w:val="28"/>
          <w:szCs w:val="28"/>
        </w:rPr>
        <w:t xml:space="preserve">1.2 </w:t>
      </w:r>
      <w:r w:rsidR="005440B4" w:rsidRPr="00F7467E">
        <w:rPr>
          <w:rFonts w:ascii="Arial" w:hAnsi="Arial" w:cs="Arial"/>
          <w:b/>
          <w:color w:val="auto"/>
          <w:sz w:val="28"/>
          <w:szCs w:val="28"/>
        </w:rPr>
        <w:t>Il progetto formativo (D.CDS.1.1-2-3-4-5)</w:t>
      </w:r>
      <w:bookmarkEnd w:id="4"/>
    </w:p>
    <w:p w14:paraId="6CA232E4" w14:textId="72C20B2C"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Descrivere sinteticamente</w:t>
      </w:r>
      <w:r w:rsidR="006612CE" w:rsidRPr="00F7467E">
        <w:rPr>
          <w:rFonts w:ascii="Arial" w:hAnsi="Arial" w:cs="Arial"/>
          <w:i/>
          <w:sz w:val="24"/>
          <w:szCs w:val="24"/>
        </w:rPr>
        <w:t xml:space="preserve"> </w:t>
      </w:r>
      <w:r w:rsidRPr="00F7467E">
        <w:rPr>
          <w:rFonts w:ascii="Arial" w:hAnsi="Arial" w:cs="Arial"/>
          <w:i/>
          <w:sz w:val="24"/>
          <w:szCs w:val="24"/>
        </w:rPr>
        <w:t>i principali elementi che contraddistinguono i profili culturali e professionali in uscita e il complesso dell’offerta formativa del CdS</w:t>
      </w:r>
      <w:r w:rsidR="0057680F">
        <w:rPr>
          <w:rFonts w:ascii="Arial" w:hAnsi="Arial" w:cs="Arial"/>
          <w:i/>
          <w:sz w:val="24"/>
          <w:szCs w:val="24"/>
        </w:rPr>
        <w:t xml:space="preserve"> riprogettato</w:t>
      </w:r>
      <w:r w:rsidRPr="00F7467E">
        <w:rPr>
          <w:rFonts w:ascii="Arial" w:hAnsi="Arial" w:cs="Arial"/>
          <w:i/>
          <w:sz w:val="24"/>
          <w:szCs w:val="24"/>
        </w:rPr>
        <w:t xml:space="preserve"> (Quadri della SUA-CdS: A</w:t>
      </w:r>
      <w:proofErr w:type="gramStart"/>
      <w:r w:rsidRPr="00F7467E">
        <w:rPr>
          <w:rFonts w:ascii="Arial" w:hAnsi="Arial" w:cs="Arial"/>
          <w:i/>
          <w:sz w:val="24"/>
          <w:szCs w:val="24"/>
        </w:rPr>
        <w:t>2.a</w:t>
      </w:r>
      <w:proofErr w:type="gramEnd"/>
      <w:r w:rsidRPr="00F7467E">
        <w:rPr>
          <w:rFonts w:ascii="Arial" w:hAnsi="Arial" w:cs="Arial"/>
          <w:i/>
          <w:sz w:val="24"/>
          <w:szCs w:val="24"/>
        </w:rPr>
        <w:t>, A2.b, A4.a, A4.b, A4.c, B1.a), facendo riferimento ai seguenti elementi:</w:t>
      </w:r>
    </w:p>
    <w:p w14:paraId="258755EE" w14:textId="77777777"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Presentare con chiarezza il carattere del CdS, nei suoi aspetti culturali, scientifici e professionalizzanti</w:t>
      </w:r>
      <w:r w:rsidR="0057680F">
        <w:rPr>
          <w:rFonts w:ascii="Arial" w:hAnsi="Arial" w:cs="Arial"/>
          <w:i/>
          <w:sz w:val="24"/>
          <w:szCs w:val="24"/>
        </w:rPr>
        <w:t>, ove modificato rispetto all’esistente</w:t>
      </w:r>
      <w:r w:rsidRPr="00F7467E">
        <w:rPr>
          <w:rFonts w:ascii="Arial" w:hAnsi="Arial" w:cs="Arial"/>
          <w:i/>
          <w:sz w:val="24"/>
          <w:szCs w:val="24"/>
        </w:rPr>
        <w:t>.</w:t>
      </w:r>
      <w:r w:rsidR="0057680F">
        <w:rPr>
          <w:rFonts w:ascii="Arial" w:hAnsi="Arial" w:cs="Arial"/>
          <w:i/>
          <w:sz w:val="24"/>
          <w:szCs w:val="24"/>
        </w:rPr>
        <w:t xml:space="preserve"> Se il carattere del CdS rivisto rimane invariato è opportuno dichiararlo.</w:t>
      </w:r>
    </w:p>
    <w:p w14:paraId="53F8641A" w14:textId="51418616" w:rsidR="00405818" w:rsidRPr="00F7467E" w:rsidRDefault="0057680F" w:rsidP="00F7467E">
      <w:pPr>
        <w:numPr>
          <w:ilvl w:val="0"/>
          <w:numId w:val="4"/>
        </w:numPr>
        <w:spacing w:after="22" w:line="360" w:lineRule="auto"/>
        <w:ind w:left="552" w:hanging="425"/>
        <w:rPr>
          <w:rFonts w:ascii="Arial" w:hAnsi="Arial" w:cs="Arial"/>
          <w:sz w:val="24"/>
          <w:szCs w:val="24"/>
        </w:rPr>
      </w:pPr>
      <w:r>
        <w:rPr>
          <w:rFonts w:ascii="Arial" w:hAnsi="Arial" w:cs="Arial"/>
          <w:i/>
          <w:sz w:val="24"/>
          <w:szCs w:val="24"/>
        </w:rPr>
        <w:t xml:space="preserve">Nel caso di </w:t>
      </w:r>
      <w:r w:rsidR="002B266D" w:rsidRPr="00F7467E">
        <w:rPr>
          <w:rFonts w:ascii="Arial" w:hAnsi="Arial" w:cs="Arial"/>
          <w:i/>
          <w:sz w:val="24"/>
          <w:szCs w:val="24"/>
        </w:rPr>
        <w:t>defini</w:t>
      </w:r>
      <w:r w:rsidR="002B266D">
        <w:rPr>
          <w:rFonts w:ascii="Arial" w:hAnsi="Arial" w:cs="Arial"/>
          <w:i/>
          <w:sz w:val="24"/>
          <w:szCs w:val="24"/>
        </w:rPr>
        <w:t>zione di</w:t>
      </w:r>
      <w:r w:rsidR="005440B4" w:rsidRPr="00F7467E">
        <w:rPr>
          <w:rFonts w:ascii="Arial" w:hAnsi="Arial" w:cs="Arial"/>
          <w:i/>
          <w:sz w:val="24"/>
          <w:szCs w:val="24"/>
        </w:rPr>
        <w:t xml:space="preserve"> </w:t>
      </w:r>
      <w:r w:rsidR="00DB13BD">
        <w:rPr>
          <w:rFonts w:ascii="Arial" w:hAnsi="Arial" w:cs="Arial"/>
          <w:i/>
          <w:sz w:val="24"/>
          <w:szCs w:val="24"/>
        </w:rPr>
        <w:t xml:space="preserve">nuovi o diversi </w:t>
      </w:r>
      <w:r w:rsidR="005440B4" w:rsidRPr="00F7467E">
        <w:rPr>
          <w:rFonts w:ascii="Arial" w:hAnsi="Arial" w:cs="Arial"/>
          <w:i/>
          <w:sz w:val="24"/>
          <w:szCs w:val="24"/>
        </w:rPr>
        <w:t>profili culturali e professionali, l</w:t>
      </w:r>
      <w:r w:rsidR="00DB13BD">
        <w:rPr>
          <w:rFonts w:ascii="Arial" w:hAnsi="Arial" w:cs="Arial"/>
          <w:i/>
          <w:sz w:val="24"/>
          <w:szCs w:val="24"/>
        </w:rPr>
        <w:t>oro</w:t>
      </w:r>
      <w:r w:rsidR="005440B4" w:rsidRPr="00F7467E">
        <w:rPr>
          <w:rFonts w:ascii="Arial" w:hAnsi="Arial" w:cs="Arial"/>
          <w:i/>
          <w:sz w:val="24"/>
          <w:szCs w:val="24"/>
        </w:rPr>
        <w:t xml:space="preserve"> funzioni e competenze </w:t>
      </w:r>
      <w:r w:rsidR="00DB13BD">
        <w:rPr>
          <w:rFonts w:ascii="Arial" w:hAnsi="Arial" w:cs="Arial"/>
          <w:i/>
          <w:sz w:val="24"/>
          <w:szCs w:val="24"/>
        </w:rPr>
        <w:t>i</w:t>
      </w:r>
      <w:r w:rsidR="00DB13BD" w:rsidRPr="00F7467E">
        <w:rPr>
          <w:rFonts w:ascii="Arial" w:hAnsi="Arial" w:cs="Arial"/>
          <w:i/>
          <w:sz w:val="24"/>
          <w:szCs w:val="24"/>
        </w:rPr>
        <w:t>llustrare l’analisi condotta</w:t>
      </w:r>
      <w:r w:rsidR="00DB13BD">
        <w:rPr>
          <w:rFonts w:ascii="Arial" w:hAnsi="Arial" w:cs="Arial"/>
          <w:i/>
          <w:sz w:val="24"/>
          <w:szCs w:val="24"/>
        </w:rPr>
        <w:t>,</w:t>
      </w:r>
      <w:r w:rsidR="00DB13BD" w:rsidRPr="00DB13BD">
        <w:rPr>
          <w:rFonts w:ascii="Arial" w:hAnsi="Arial" w:cs="Arial"/>
          <w:i/>
          <w:sz w:val="24"/>
          <w:szCs w:val="24"/>
        </w:rPr>
        <w:t xml:space="preserve"> </w:t>
      </w:r>
      <w:r w:rsidR="00DB13BD" w:rsidRPr="00F7467E">
        <w:rPr>
          <w:rFonts w:ascii="Arial" w:hAnsi="Arial" w:cs="Arial"/>
          <w:i/>
          <w:sz w:val="24"/>
          <w:szCs w:val="24"/>
        </w:rPr>
        <w:t>accertandosi che sia esaustiv</w:t>
      </w:r>
      <w:r w:rsidR="00DB13BD">
        <w:rPr>
          <w:rFonts w:ascii="Arial" w:hAnsi="Arial" w:cs="Arial"/>
          <w:i/>
          <w:sz w:val="24"/>
          <w:szCs w:val="24"/>
        </w:rPr>
        <w:t>a</w:t>
      </w:r>
      <w:r w:rsidR="005440B4" w:rsidRPr="00F7467E">
        <w:rPr>
          <w:rFonts w:ascii="Arial" w:hAnsi="Arial" w:cs="Arial"/>
          <w:i/>
          <w:sz w:val="24"/>
          <w:szCs w:val="24"/>
        </w:rPr>
        <w:t>.</w:t>
      </w:r>
    </w:p>
    <w:p w14:paraId="7B250EB6" w14:textId="575B18F6"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lastRenderedPageBreak/>
        <w:t>Descrivere in modo chiaro e completo le conoscenze, le abilità e le competenze e gli altri elementi che caratterizzano ciascun profilo culturale e professionale</w:t>
      </w:r>
      <w:r w:rsidR="00DB13BD">
        <w:rPr>
          <w:rFonts w:ascii="Arial" w:hAnsi="Arial" w:cs="Arial"/>
          <w:i/>
          <w:sz w:val="24"/>
          <w:szCs w:val="24"/>
        </w:rPr>
        <w:t>, ove cambiati o aggiunti rispetto al CdS esistente</w:t>
      </w:r>
      <w:r w:rsidRPr="00F7467E">
        <w:rPr>
          <w:rFonts w:ascii="Arial" w:hAnsi="Arial" w:cs="Arial"/>
          <w:i/>
          <w:sz w:val="24"/>
          <w:szCs w:val="24"/>
        </w:rPr>
        <w:t>.</w:t>
      </w:r>
    </w:p>
    <w:p w14:paraId="57B25114" w14:textId="489AA7F0" w:rsidR="00405818" w:rsidRPr="00F7467E" w:rsidRDefault="00DB13BD" w:rsidP="00F7467E">
      <w:pPr>
        <w:numPr>
          <w:ilvl w:val="0"/>
          <w:numId w:val="4"/>
        </w:numPr>
        <w:spacing w:after="25" w:line="360" w:lineRule="auto"/>
        <w:ind w:left="552" w:hanging="425"/>
        <w:rPr>
          <w:rFonts w:ascii="Arial" w:hAnsi="Arial" w:cs="Arial"/>
          <w:sz w:val="24"/>
          <w:szCs w:val="24"/>
        </w:rPr>
      </w:pPr>
      <w:r>
        <w:rPr>
          <w:rFonts w:ascii="Arial" w:hAnsi="Arial" w:cs="Arial"/>
          <w:i/>
          <w:sz w:val="24"/>
          <w:szCs w:val="24"/>
        </w:rPr>
        <w:t>Verificare che siano presenti in SUA CDS e siano adeguate le d</w:t>
      </w:r>
      <w:r w:rsidR="005440B4" w:rsidRPr="00F7467E">
        <w:rPr>
          <w:rFonts w:ascii="Arial" w:hAnsi="Arial" w:cs="Arial"/>
          <w:i/>
          <w:sz w:val="24"/>
          <w:szCs w:val="24"/>
        </w:rPr>
        <w:t>eclina</w:t>
      </w:r>
      <w:r>
        <w:rPr>
          <w:rFonts w:ascii="Arial" w:hAnsi="Arial" w:cs="Arial"/>
          <w:i/>
          <w:sz w:val="24"/>
          <w:szCs w:val="24"/>
        </w:rPr>
        <w:t>zioni</w:t>
      </w:r>
      <w:r w:rsidR="005440B4" w:rsidRPr="00F7467E">
        <w:rPr>
          <w:rFonts w:ascii="Arial" w:hAnsi="Arial" w:cs="Arial"/>
          <w:i/>
          <w:sz w:val="24"/>
          <w:szCs w:val="24"/>
        </w:rPr>
        <w:t xml:space="preserve"> per aree di apprendimento </w:t>
      </w:r>
      <w:r>
        <w:rPr>
          <w:rFonts w:ascii="Arial" w:hAnsi="Arial" w:cs="Arial"/>
          <w:i/>
          <w:sz w:val="24"/>
          <w:szCs w:val="24"/>
        </w:rPr>
        <w:t>de</w:t>
      </w:r>
      <w:r w:rsidR="005440B4" w:rsidRPr="00F7467E">
        <w:rPr>
          <w:rFonts w:ascii="Arial" w:hAnsi="Arial" w:cs="Arial"/>
          <w:i/>
          <w:sz w:val="24"/>
          <w:szCs w:val="24"/>
        </w:rPr>
        <w:t>gli obiettivi formativi specifici e i risultati di apprendimento attesi (disciplinari e trasversali) e verificarne puntualmente la coerenza con i profili culturali, scientifici e professionali individuati dal CdS</w:t>
      </w:r>
      <w:r>
        <w:rPr>
          <w:rFonts w:ascii="Arial" w:hAnsi="Arial" w:cs="Arial"/>
          <w:i/>
          <w:sz w:val="24"/>
          <w:szCs w:val="24"/>
        </w:rPr>
        <w:t xml:space="preserve"> ri</w:t>
      </w:r>
      <w:r w:rsidR="001A719F">
        <w:rPr>
          <w:rFonts w:ascii="Arial" w:hAnsi="Arial" w:cs="Arial"/>
          <w:i/>
          <w:sz w:val="24"/>
          <w:szCs w:val="24"/>
        </w:rPr>
        <w:t>progettat</w:t>
      </w:r>
      <w:r>
        <w:rPr>
          <w:rFonts w:ascii="Arial" w:hAnsi="Arial" w:cs="Arial"/>
          <w:i/>
          <w:sz w:val="24"/>
          <w:szCs w:val="24"/>
        </w:rPr>
        <w:t>o</w:t>
      </w:r>
      <w:r w:rsidR="005440B4" w:rsidRPr="00F7467E">
        <w:rPr>
          <w:rFonts w:ascii="Arial" w:hAnsi="Arial" w:cs="Arial"/>
          <w:i/>
          <w:sz w:val="24"/>
          <w:szCs w:val="24"/>
        </w:rPr>
        <w:t>.</w:t>
      </w:r>
    </w:p>
    <w:p w14:paraId="6EDD5AEF" w14:textId="77777777" w:rsidR="00405818" w:rsidRPr="00F7467E" w:rsidRDefault="005440B4" w:rsidP="00F7467E">
      <w:pPr>
        <w:numPr>
          <w:ilvl w:val="0"/>
          <w:numId w:val="4"/>
        </w:numPr>
        <w:spacing w:after="22" w:line="360" w:lineRule="auto"/>
        <w:ind w:left="552" w:hanging="425"/>
        <w:rPr>
          <w:rFonts w:ascii="Arial" w:hAnsi="Arial" w:cs="Arial"/>
          <w:sz w:val="24"/>
          <w:szCs w:val="24"/>
        </w:rPr>
      </w:pPr>
      <w:r w:rsidRPr="00F7467E">
        <w:rPr>
          <w:rFonts w:ascii="Arial" w:hAnsi="Arial" w:cs="Arial"/>
          <w:i/>
          <w:sz w:val="24"/>
          <w:szCs w:val="24"/>
        </w:rPr>
        <w:t>Verificare la coerenza dell’offerta e dei percorsi formativi proposti con gli obiettivi formativi definiti, sia nei contenuti disciplinari che negli aspetti metodologici.</w:t>
      </w:r>
    </w:p>
    <w:p w14:paraId="3CF66787" w14:textId="70297BCD" w:rsidR="00405818" w:rsidRPr="00F7467E" w:rsidRDefault="00DB13BD" w:rsidP="00F7467E">
      <w:pPr>
        <w:numPr>
          <w:ilvl w:val="0"/>
          <w:numId w:val="4"/>
        </w:numPr>
        <w:spacing w:after="22" w:line="360" w:lineRule="auto"/>
        <w:ind w:left="552" w:hanging="425"/>
        <w:rPr>
          <w:rFonts w:ascii="Arial" w:hAnsi="Arial" w:cs="Arial"/>
          <w:sz w:val="24"/>
          <w:szCs w:val="24"/>
        </w:rPr>
      </w:pPr>
      <w:r>
        <w:rPr>
          <w:rFonts w:ascii="Arial" w:hAnsi="Arial" w:cs="Arial"/>
          <w:i/>
          <w:sz w:val="24"/>
          <w:szCs w:val="24"/>
        </w:rPr>
        <w:t>Ove modificata, s</w:t>
      </w:r>
      <w:r w:rsidR="005440B4" w:rsidRPr="00F7467E">
        <w:rPr>
          <w:rFonts w:ascii="Arial" w:hAnsi="Arial" w:cs="Arial"/>
          <w:i/>
          <w:sz w:val="24"/>
          <w:szCs w:val="24"/>
        </w:rPr>
        <w:t xml:space="preserve">pecificare la </w:t>
      </w:r>
      <w:r w:rsidR="004C68EA">
        <w:rPr>
          <w:rFonts w:ascii="Arial" w:hAnsi="Arial" w:cs="Arial"/>
          <w:i/>
          <w:sz w:val="24"/>
          <w:szCs w:val="24"/>
        </w:rPr>
        <w:t xml:space="preserve">nuova </w:t>
      </w:r>
      <w:r w:rsidR="005440B4" w:rsidRPr="00F7467E">
        <w:rPr>
          <w:rFonts w:ascii="Arial" w:hAnsi="Arial" w:cs="Arial"/>
          <w:i/>
          <w:sz w:val="24"/>
          <w:szCs w:val="24"/>
        </w:rPr>
        <w:t>struttura del CdS e l’articolazione in ore/CFU della didattica erogativa (DE), interattiva (DI) e delle attività in autoapprendimento.</w:t>
      </w:r>
      <w:r>
        <w:rPr>
          <w:rFonts w:ascii="Arial" w:hAnsi="Arial" w:cs="Arial"/>
          <w:i/>
          <w:sz w:val="24"/>
          <w:szCs w:val="24"/>
        </w:rPr>
        <w:t xml:space="preserve"> In caso contrario, richiamare che continua a valere l’esistente.</w:t>
      </w:r>
    </w:p>
    <w:p w14:paraId="0064CA80" w14:textId="685DDBC5" w:rsidR="00405818" w:rsidRPr="00F7467E" w:rsidRDefault="00DB13BD" w:rsidP="00F7467E">
      <w:pPr>
        <w:numPr>
          <w:ilvl w:val="0"/>
          <w:numId w:val="4"/>
        </w:numPr>
        <w:spacing w:after="22" w:line="360" w:lineRule="auto"/>
        <w:ind w:left="552" w:hanging="425"/>
        <w:rPr>
          <w:rFonts w:ascii="Arial" w:hAnsi="Arial" w:cs="Arial"/>
          <w:sz w:val="24"/>
          <w:szCs w:val="24"/>
        </w:rPr>
      </w:pPr>
      <w:r>
        <w:rPr>
          <w:rFonts w:ascii="Arial" w:hAnsi="Arial" w:cs="Arial"/>
          <w:i/>
          <w:sz w:val="24"/>
          <w:szCs w:val="24"/>
        </w:rPr>
        <w:t xml:space="preserve">Se pertinente, </w:t>
      </w:r>
      <w:proofErr w:type="spellStart"/>
      <w:r>
        <w:rPr>
          <w:rFonts w:ascii="Arial" w:hAnsi="Arial" w:cs="Arial"/>
          <w:i/>
          <w:sz w:val="24"/>
          <w:szCs w:val="24"/>
        </w:rPr>
        <w:t>i</w:t>
      </w:r>
      <w:r w:rsidR="005440B4" w:rsidRPr="00F7467E">
        <w:rPr>
          <w:rFonts w:ascii="Arial" w:hAnsi="Arial" w:cs="Arial"/>
          <w:i/>
          <w:sz w:val="24"/>
          <w:szCs w:val="24"/>
        </w:rPr>
        <w:t>Ilustrare</w:t>
      </w:r>
      <w:proofErr w:type="spellEnd"/>
      <w:r w:rsidR="005440B4" w:rsidRPr="00F7467E">
        <w:rPr>
          <w:rFonts w:ascii="Arial" w:hAnsi="Arial" w:cs="Arial"/>
          <w:i/>
          <w:sz w:val="24"/>
          <w:szCs w:val="24"/>
        </w:rPr>
        <w:t xml:space="preserve"> i criteri adottati per il coordinamento e l’armonizzazione dei contenuti dei diversi insegnamenti e per garantire che le competenze e conoscenze vengano acquisite con senso critico (esempio tramite “case studies”).</w:t>
      </w:r>
    </w:p>
    <w:p w14:paraId="35B94853" w14:textId="77777777"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Motivare l’eventuale richiesta</w:t>
      </w:r>
      <w:r w:rsidRPr="00F7467E">
        <w:rPr>
          <w:rFonts w:ascii="Arial" w:hAnsi="Arial" w:cs="Arial"/>
          <w:sz w:val="24"/>
          <w:szCs w:val="24"/>
        </w:rPr>
        <w:t xml:space="preserve"> </w:t>
      </w:r>
      <w:r w:rsidRPr="00F7467E">
        <w:rPr>
          <w:rFonts w:ascii="Arial" w:hAnsi="Arial" w:cs="Arial"/>
          <w:i/>
          <w:sz w:val="24"/>
          <w:szCs w:val="24"/>
        </w:rPr>
        <w:t>di superamento dei limiti alla parcellizzazione delle attività didattiche e alla diversificazione dei corsi di studio.</w:t>
      </w:r>
    </w:p>
    <w:p w14:paraId="201857FF" w14:textId="6C26EB43" w:rsidR="00405818" w:rsidRPr="00F7467E" w:rsidRDefault="009B7909" w:rsidP="00F7467E">
      <w:pPr>
        <w:numPr>
          <w:ilvl w:val="0"/>
          <w:numId w:val="4"/>
        </w:numPr>
        <w:spacing w:after="25" w:line="360" w:lineRule="auto"/>
        <w:ind w:left="552" w:hanging="425"/>
        <w:rPr>
          <w:rFonts w:ascii="Arial" w:hAnsi="Arial" w:cs="Arial"/>
          <w:sz w:val="24"/>
          <w:szCs w:val="24"/>
        </w:rPr>
      </w:pPr>
      <w:r>
        <w:rPr>
          <w:rFonts w:ascii="Arial" w:hAnsi="Arial" w:cs="Arial"/>
          <w:i/>
          <w:sz w:val="24"/>
          <w:szCs w:val="24"/>
        </w:rPr>
        <w:t>Se pertinente, i</w:t>
      </w:r>
      <w:r w:rsidR="005440B4" w:rsidRPr="00F7467E">
        <w:rPr>
          <w:rFonts w:ascii="Arial" w:hAnsi="Arial" w:cs="Arial"/>
          <w:i/>
          <w:sz w:val="24"/>
          <w:szCs w:val="24"/>
        </w:rPr>
        <w:t xml:space="preserve">llustrare, in caso di </w:t>
      </w:r>
      <w:r>
        <w:rPr>
          <w:rFonts w:ascii="Arial" w:hAnsi="Arial" w:cs="Arial"/>
          <w:i/>
          <w:sz w:val="24"/>
          <w:szCs w:val="24"/>
        </w:rPr>
        <w:t>inserimento</w:t>
      </w:r>
      <w:r w:rsidRPr="00F7467E">
        <w:rPr>
          <w:rFonts w:ascii="Arial" w:hAnsi="Arial" w:cs="Arial"/>
          <w:i/>
          <w:sz w:val="24"/>
          <w:szCs w:val="24"/>
        </w:rPr>
        <w:t xml:space="preserve"> </w:t>
      </w:r>
      <w:r w:rsidR="005440B4" w:rsidRPr="00F7467E">
        <w:rPr>
          <w:rFonts w:ascii="Arial" w:hAnsi="Arial" w:cs="Arial"/>
          <w:i/>
          <w:sz w:val="24"/>
          <w:szCs w:val="24"/>
        </w:rPr>
        <w:t>nell’offerta formativa di insegnamenti integrati, le motivazioni che hanno portato alla loro attivazione e le indicazioni adottate per una progettazione unitaria degli obiettivi di apprendimento, dei moduli di insegnamento e delle relative verifiche di apprendimento.</w:t>
      </w:r>
    </w:p>
    <w:p w14:paraId="60F48A35" w14:textId="0B3C63A7"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Descrivere puntualmente le modalità di svolgimento delle verifiche intermedie e finali previste dal CdS</w:t>
      </w:r>
      <w:r w:rsidR="009B7909">
        <w:rPr>
          <w:rFonts w:ascii="Arial" w:hAnsi="Arial" w:cs="Arial"/>
          <w:i/>
          <w:sz w:val="24"/>
          <w:szCs w:val="24"/>
        </w:rPr>
        <w:t xml:space="preserve"> </w:t>
      </w:r>
      <w:r w:rsidR="004C68EA">
        <w:rPr>
          <w:rFonts w:ascii="Arial" w:hAnsi="Arial" w:cs="Arial"/>
          <w:i/>
          <w:sz w:val="24"/>
          <w:szCs w:val="24"/>
        </w:rPr>
        <w:t>riprogettato</w:t>
      </w:r>
      <w:r w:rsidRPr="00F7467E">
        <w:rPr>
          <w:rFonts w:ascii="Arial" w:hAnsi="Arial" w:cs="Arial"/>
          <w:i/>
          <w:sz w:val="24"/>
          <w:szCs w:val="24"/>
        </w:rPr>
        <w:t>.</w:t>
      </w:r>
    </w:p>
    <w:p w14:paraId="2066F26A" w14:textId="233D8421" w:rsidR="00405818" w:rsidRPr="00F7467E" w:rsidRDefault="001A719F" w:rsidP="00F7467E">
      <w:pPr>
        <w:numPr>
          <w:ilvl w:val="0"/>
          <w:numId w:val="4"/>
        </w:numPr>
        <w:spacing w:after="25" w:line="360" w:lineRule="auto"/>
        <w:ind w:left="552" w:hanging="425"/>
        <w:rPr>
          <w:rFonts w:ascii="Arial" w:hAnsi="Arial" w:cs="Arial"/>
          <w:i/>
          <w:sz w:val="24"/>
          <w:szCs w:val="24"/>
        </w:rPr>
      </w:pPr>
      <w:r>
        <w:rPr>
          <w:rFonts w:ascii="Arial" w:hAnsi="Arial" w:cs="Arial"/>
          <w:i/>
          <w:sz w:val="24"/>
          <w:szCs w:val="24"/>
        </w:rPr>
        <w:t>I</w:t>
      </w:r>
      <w:r w:rsidR="005440B4" w:rsidRPr="00F7467E">
        <w:rPr>
          <w:rFonts w:ascii="Arial" w:hAnsi="Arial" w:cs="Arial"/>
          <w:i/>
          <w:sz w:val="24"/>
          <w:szCs w:val="24"/>
        </w:rPr>
        <w:t>llustrare le tipologie di verifica previste per le diverse tipologie di insegnamenti, valutandone l’adeguatezza ad accertare il raggiungimento dei risultati di apprendimento attesi con riferimento alle schede di insegnamento predisposte e con particolare attenzione agli insegnamenti integrati se presenti.</w:t>
      </w:r>
    </w:p>
    <w:p w14:paraId="286E9A36" w14:textId="77777777"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lastRenderedPageBreak/>
        <w:t>Per i CdS di Area Sanitaria</w:t>
      </w:r>
    </w:p>
    <w:p w14:paraId="361ECAF5" w14:textId="0615429B"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 xml:space="preserve">Nella definizione delle modalità di valutazione delle proposte di </w:t>
      </w:r>
      <w:r w:rsidR="00DB13BD">
        <w:rPr>
          <w:rFonts w:ascii="Arial" w:hAnsi="Arial" w:cs="Arial"/>
          <w:i/>
          <w:sz w:val="24"/>
          <w:szCs w:val="24"/>
        </w:rPr>
        <w:t xml:space="preserve">riprogettazione di </w:t>
      </w:r>
      <w:r w:rsidRPr="00F7467E">
        <w:rPr>
          <w:rFonts w:ascii="Arial" w:hAnsi="Arial" w:cs="Arial"/>
          <w:i/>
          <w:sz w:val="24"/>
          <w:szCs w:val="24"/>
        </w:rPr>
        <w:t>CdS di area sanitaria</w:t>
      </w:r>
      <w:r w:rsidR="001A719F">
        <w:rPr>
          <w:rFonts w:ascii="Arial" w:hAnsi="Arial" w:cs="Arial"/>
          <w:i/>
          <w:sz w:val="24"/>
          <w:szCs w:val="24"/>
        </w:rPr>
        <w:t xml:space="preserve"> esistenti</w:t>
      </w:r>
      <w:r w:rsidRPr="00F7467E">
        <w:rPr>
          <w:rFonts w:ascii="Arial" w:hAnsi="Arial" w:cs="Arial"/>
          <w:i/>
          <w:sz w:val="24"/>
          <w:szCs w:val="24"/>
        </w:rPr>
        <w:t>, è necessario tenere conto delle indicazioni di merito riportate nell’Allegato 2.</w:t>
      </w:r>
    </w:p>
    <w:p w14:paraId="565CDB77" w14:textId="77777777"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Illustrare come nel progetto formativo sia integrata la formazione in ambiente ospedaliero o di medicina del territorio, documentandone la fattibilità attraverso strumenti convenzionali stipulati con strutture di riferimento (pubbliche e/o private) e dettagliandone il dimensionamento e la complessità in maniera che risulti adeguato alla tipologia di percorso formativo ed alle numerosità di studenti prevista. Riportare le strutture sanitarie di riferimento (Azienda Ospedaliera Universitaria - AOU, Istituti di Ricerca e Cura a Carattere Scientifico, IRCCS, o altro), con le caratteristiche, in termini di attività cliniche e di dotazione di personale, adatte a completare l’attività formativa specifica del CdS, prevedendo la stipula di un accordo di collaborazione (ad es. protocollo d’intesa) che regoli i rapporti fra Università e Strutture Sanitarie al fine di assicurare il pieno successo del progetto formativo per tutto il contingente di studenti assegnato alla sede, con particolare attenzione alle attività professionalizzanti.</w:t>
      </w:r>
    </w:p>
    <w:p w14:paraId="435C427E" w14:textId="77777777"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Declinare gli obiettivi formativi specifici delle attività professionalizzanti raccordandoli espressamente, laddove previsto, al conseguimento di un titolo di studio abilitante all’esercizio della professione.</w:t>
      </w:r>
    </w:p>
    <w:p w14:paraId="456FA295" w14:textId="77777777" w:rsidR="00405818" w:rsidRPr="00F7467E" w:rsidRDefault="005440B4" w:rsidP="00F7467E">
      <w:pPr>
        <w:numPr>
          <w:ilvl w:val="0"/>
          <w:numId w:val="4"/>
        </w:numPr>
        <w:spacing w:after="0" w:line="360" w:lineRule="auto"/>
        <w:ind w:left="552" w:hanging="425"/>
        <w:rPr>
          <w:rFonts w:ascii="Arial" w:hAnsi="Arial" w:cs="Arial"/>
          <w:sz w:val="24"/>
          <w:szCs w:val="24"/>
        </w:rPr>
      </w:pPr>
      <w:r w:rsidRPr="00F7467E">
        <w:rPr>
          <w:rFonts w:ascii="Arial" w:hAnsi="Arial" w:cs="Arial"/>
          <w:i/>
          <w:sz w:val="24"/>
          <w:szCs w:val="24"/>
        </w:rPr>
        <w:t>Descrivere le abilità pratiche che si prevede debbano essere acquisite durante il percorso formativo e il livello di autonomia che deve essere raggiunto dagli studenti, nonché le modalità didattiche che saranno impiegate e le relative modalità di verifica.</w:t>
      </w:r>
    </w:p>
    <w:p w14:paraId="66BCFA8E" w14:textId="77777777"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t>Per i CdS di Medicina e Chirurgia</w:t>
      </w:r>
    </w:p>
    <w:p w14:paraId="7AE4FDE9" w14:textId="77777777" w:rsidR="00405818" w:rsidRPr="00F7467E" w:rsidRDefault="005440B4" w:rsidP="00F7467E">
      <w:pPr>
        <w:numPr>
          <w:ilvl w:val="1"/>
          <w:numId w:val="4"/>
        </w:numPr>
        <w:spacing w:after="25" w:line="360" w:lineRule="auto"/>
        <w:ind w:left="552" w:hanging="425"/>
        <w:rPr>
          <w:rFonts w:ascii="Arial" w:hAnsi="Arial" w:cs="Arial"/>
          <w:sz w:val="24"/>
          <w:szCs w:val="24"/>
        </w:rPr>
      </w:pPr>
      <w:r w:rsidRPr="00F7467E">
        <w:rPr>
          <w:rFonts w:ascii="Arial" w:hAnsi="Arial" w:cs="Arial"/>
          <w:i/>
          <w:sz w:val="24"/>
          <w:szCs w:val="24"/>
        </w:rPr>
        <w:t>Definire gli elementi delle scienze biomediche di base, le discipline cliniche, gli elementi di sanità pubblica e management sanitario e delle scienze comportamentali e sociali (scienze umane applicate alla medicina e soft skills), i relativi tempi di apprendimento e il numero di crediti formativi specifici. Illustrare i moderni principi del metodo scientifico e della ricerca medica,</w:t>
      </w:r>
      <w:r w:rsidRPr="00F7467E">
        <w:rPr>
          <w:rFonts w:ascii="Arial" w:eastAsia="Arial" w:hAnsi="Arial" w:cs="Arial"/>
          <w:sz w:val="24"/>
          <w:szCs w:val="24"/>
        </w:rPr>
        <w:t xml:space="preserve"> </w:t>
      </w:r>
      <w:r w:rsidRPr="00F7467E">
        <w:rPr>
          <w:rFonts w:ascii="Arial" w:hAnsi="Arial" w:cs="Arial"/>
          <w:i/>
          <w:sz w:val="24"/>
          <w:szCs w:val="24"/>
        </w:rPr>
        <w:t>anche traslazionale.</w:t>
      </w:r>
    </w:p>
    <w:p w14:paraId="3DEDDC2A" w14:textId="77777777" w:rsidR="00405818" w:rsidRPr="00F7467E" w:rsidRDefault="005440B4" w:rsidP="00F7467E">
      <w:pPr>
        <w:numPr>
          <w:ilvl w:val="1"/>
          <w:numId w:val="4"/>
        </w:numPr>
        <w:spacing w:after="229" w:line="360" w:lineRule="auto"/>
        <w:ind w:left="552" w:hanging="425"/>
        <w:rPr>
          <w:rFonts w:ascii="Arial" w:hAnsi="Arial" w:cs="Arial"/>
          <w:sz w:val="24"/>
          <w:szCs w:val="24"/>
        </w:rPr>
      </w:pPr>
      <w:r w:rsidRPr="00F7467E">
        <w:rPr>
          <w:rFonts w:ascii="Arial" w:hAnsi="Arial" w:cs="Arial"/>
          <w:i/>
          <w:sz w:val="24"/>
          <w:szCs w:val="24"/>
        </w:rPr>
        <w:t xml:space="preserve">Descrivere e comunicare adeguatamente agli studenti le modalità di verifica delle competenze cliniche (le </w:t>
      </w:r>
      <w:proofErr w:type="spellStart"/>
      <w:r w:rsidRPr="00F7467E">
        <w:rPr>
          <w:rFonts w:ascii="Arial" w:hAnsi="Arial" w:cs="Arial"/>
          <w:i/>
          <w:sz w:val="24"/>
          <w:szCs w:val="24"/>
        </w:rPr>
        <w:t>clinical</w:t>
      </w:r>
      <w:proofErr w:type="spellEnd"/>
      <w:r w:rsidRPr="00F7467E">
        <w:rPr>
          <w:rFonts w:ascii="Arial" w:hAnsi="Arial" w:cs="Arial"/>
          <w:i/>
          <w:sz w:val="24"/>
          <w:szCs w:val="24"/>
        </w:rPr>
        <w:t xml:space="preserve"> skills e il saper fare ed essere medico).</w:t>
      </w:r>
    </w:p>
    <w:p w14:paraId="69240F4C" w14:textId="77777777"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lastRenderedPageBreak/>
        <w:t>Per i CdS sperimentali ad orientamento professionale (DM 446/2020)</w:t>
      </w:r>
    </w:p>
    <w:p w14:paraId="276BC0DC" w14:textId="77777777" w:rsidR="00405818" w:rsidRPr="00F7467E" w:rsidRDefault="005440B4" w:rsidP="00F7467E">
      <w:pPr>
        <w:numPr>
          <w:ilvl w:val="1"/>
          <w:numId w:val="4"/>
        </w:numPr>
        <w:spacing w:after="25" w:line="360" w:lineRule="auto"/>
        <w:ind w:left="552" w:hanging="425"/>
        <w:rPr>
          <w:rFonts w:ascii="Arial" w:hAnsi="Arial" w:cs="Arial"/>
          <w:sz w:val="24"/>
          <w:szCs w:val="24"/>
        </w:rPr>
      </w:pPr>
      <w:r w:rsidRPr="00F7467E">
        <w:rPr>
          <w:rFonts w:ascii="Arial" w:hAnsi="Arial" w:cs="Arial"/>
          <w:i/>
          <w:sz w:val="24"/>
          <w:szCs w:val="24"/>
        </w:rPr>
        <w:t>Illustrare come le convenzioni stipulate ai fini dell'attuazione del progetto formativo coinvolgano soggetti di adeguata qualificazione, documentandone la coerenza con i profili professionali in uscita.</w:t>
      </w:r>
    </w:p>
    <w:p w14:paraId="6BD28120" w14:textId="77777777" w:rsidR="00405818" w:rsidRPr="00F7467E" w:rsidRDefault="005440B4" w:rsidP="00F7467E">
      <w:pPr>
        <w:numPr>
          <w:ilvl w:val="1"/>
          <w:numId w:val="4"/>
        </w:numPr>
        <w:spacing w:after="229" w:line="360" w:lineRule="auto"/>
        <w:ind w:left="552" w:hanging="425"/>
        <w:rPr>
          <w:rFonts w:ascii="Arial" w:hAnsi="Arial" w:cs="Arial"/>
          <w:sz w:val="24"/>
          <w:szCs w:val="24"/>
        </w:rPr>
      </w:pPr>
      <w:r w:rsidRPr="00F7467E">
        <w:rPr>
          <w:rFonts w:ascii="Arial" w:hAnsi="Arial" w:cs="Arial"/>
          <w:i/>
          <w:sz w:val="24"/>
          <w:szCs w:val="24"/>
        </w:rPr>
        <w:t>Verificare che l'analisi preliminare all'introduzione di ulteriori SSD negli ambiti base e caratterizzante dell'offerta formativa sia esaustiva e che tali SSD rispettino gli obiettivi formativi della relativa classe di laurea e siano coerenti con i profili professionali e con il complesso del percorso formativo.</w:t>
      </w:r>
    </w:p>
    <w:p w14:paraId="0247FFFC" w14:textId="77777777" w:rsidR="00405818" w:rsidRPr="00F7467E" w:rsidRDefault="005440B4" w:rsidP="00F7467E">
      <w:pPr>
        <w:pStyle w:val="Titolo3"/>
        <w:spacing w:before="120" w:after="120"/>
        <w:rPr>
          <w:rFonts w:ascii="Arial" w:eastAsia="Calibri" w:hAnsi="Arial" w:cs="Arial"/>
          <w:b/>
          <w:color w:val="auto"/>
        </w:rPr>
      </w:pPr>
      <w:r w:rsidRPr="00F7467E">
        <w:rPr>
          <w:rFonts w:ascii="Arial" w:eastAsia="Calibri" w:hAnsi="Arial" w:cs="Arial"/>
          <w:b/>
          <w:color w:val="auto"/>
        </w:rPr>
        <w:t>Suggerimenti operativi per la definizione degli obiettivi formativi</w:t>
      </w:r>
    </w:p>
    <w:p w14:paraId="1F34154E" w14:textId="455CAF3A" w:rsidR="00405818" w:rsidRPr="00F7467E" w:rsidRDefault="005440B4" w:rsidP="00F7467E">
      <w:pPr>
        <w:numPr>
          <w:ilvl w:val="0"/>
          <w:numId w:val="5"/>
        </w:numPr>
        <w:spacing w:after="64" w:line="360" w:lineRule="auto"/>
        <w:ind w:hanging="283"/>
        <w:rPr>
          <w:rFonts w:ascii="Arial" w:hAnsi="Arial" w:cs="Arial"/>
          <w:sz w:val="24"/>
          <w:szCs w:val="24"/>
        </w:rPr>
      </w:pPr>
      <w:r w:rsidRPr="00F7467E">
        <w:rPr>
          <w:rFonts w:ascii="Arial" w:hAnsi="Arial" w:cs="Arial"/>
          <w:sz w:val="24"/>
          <w:szCs w:val="24"/>
        </w:rPr>
        <w:t>descrivere in modo chiaro e sintetico gli obiettivi formativi specifici del CdS</w:t>
      </w:r>
      <w:r w:rsidR="00D6705C">
        <w:rPr>
          <w:rFonts w:ascii="Arial" w:hAnsi="Arial" w:cs="Arial"/>
          <w:sz w:val="24"/>
          <w:szCs w:val="24"/>
        </w:rPr>
        <w:t xml:space="preserve"> </w:t>
      </w:r>
      <w:r w:rsidR="001A719F">
        <w:rPr>
          <w:rFonts w:ascii="Arial" w:hAnsi="Arial" w:cs="Arial"/>
          <w:sz w:val="24"/>
          <w:szCs w:val="24"/>
        </w:rPr>
        <w:t>r</w:t>
      </w:r>
      <w:r w:rsidR="00A87126">
        <w:rPr>
          <w:rFonts w:ascii="Arial" w:hAnsi="Arial" w:cs="Arial"/>
          <w:sz w:val="24"/>
          <w:szCs w:val="24"/>
        </w:rPr>
        <w:t>iprogetta</w:t>
      </w:r>
      <w:r w:rsidR="001A719F">
        <w:rPr>
          <w:rFonts w:ascii="Arial" w:hAnsi="Arial" w:cs="Arial"/>
          <w:sz w:val="24"/>
          <w:szCs w:val="24"/>
        </w:rPr>
        <w:t>to</w:t>
      </w:r>
      <w:r w:rsidRPr="00F7467E">
        <w:rPr>
          <w:rFonts w:ascii="Arial" w:hAnsi="Arial" w:cs="Arial"/>
          <w:sz w:val="24"/>
          <w:szCs w:val="24"/>
        </w:rPr>
        <w:t>, come declinazione e precisazione degli obiettivi generali della classe di appartenenza (si vedano i decreti delle classi di laurea triennale e magistrale);</w:t>
      </w:r>
    </w:p>
    <w:p w14:paraId="2C221201" w14:textId="77777777" w:rsidR="00405818" w:rsidRPr="00F7467E" w:rsidRDefault="005440B4" w:rsidP="00F7467E">
      <w:pPr>
        <w:numPr>
          <w:ilvl w:val="0"/>
          <w:numId w:val="5"/>
        </w:numPr>
        <w:spacing w:after="55" w:line="360" w:lineRule="auto"/>
        <w:ind w:hanging="283"/>
        <w:rPr>
          <w:rFonts w:ascii="Arial" w:hAnsi="Arial" w:cs="Arial"/>
          <w:sz w:val="24"/>
          <w:szCs w:val="24"/>
        </w:rPr>
      </w:pPr>
      <w:r w:rsidRPr="00F7467E">
        <w:rPr>
          <w:rFonts w:ascii="Arial" w:hAnsi="Arial" w:cs="Arial"/>
          <w:sz w:val="24"/>
          <w:szCs w:val="24"/>
        </w:rPr>
        <w:t>verificare la coerenza degli obiettivi con i profili professionali e/o culturali definiti;</w:t>
      </w:r>
    </w:p>
    <w:p w14:paraId="3219717A" w14:textId="77777777" w:rsidR="00405818" w:rsidRPr="00F7467E" w:rsidRDefault="005440B4" w:rsidP="00F7467E">
      <w:pPr>
        <w:numPr>
          <w:ilvl w:val="0"/>
          <w:numId w:val="5"/>
        </w:numPr>
        <w:spacing w:after="64" w:line="360" w:lineRule="auto"/>
        <w:ind w:hanging="283"/>
        <w:rPr>
          <w:rFonts w:ascii="Arial" w:hAnsi="Arial" w:cs="Arial"/>
          <w:sz w:val="24"/>
          <w:szCs w:val="24"/>
        </w:rPr>
      </w:pPr>
      <w:r w:rsidRPr="00F7467E">
        <w:rPr>
          <w:rFonts w:ascii="Arial" w:hAnsi="Arial" w:cs="Arial"/>
          <w:sz w:val="24"/>
          <w:szCs w:val="24"/>
        </w:rPr>
        <w:t>inserire obbligatoriamente in questo campo anche una sintetica descrizione del percorso formativo, organizzata per progressione cronologica o per aree formative;</w:t>
      </w:r>
    </w:p>
    <w:p w14:paraId="1523293E" w14:textId="77777777" w:rsidR="00405818" w:rsidRPr="00F7467E" w:rsidRDefault="005440B4" w:rsidP="00F7467E">
      <w:pPr>
        <w:numPr>
          <w:ilvl w:val="0"/>
          <w:numId w:val="5"/>
        </w:numPr>
        <w:spacing w:after="87" w:line="360" w:lineRule="auto"/>
        <w:ind w:hanging="283"/>
        <w:rPr>
          <w:rFonts w:ascii="Arial" w:hAnsi="Arial" w:cs="Arial"/>
          <w:sz w:val="24"/>
          <w:szCs w:val="24"/>
        </w:rPr>
      </w:pPr>
      <w:r w:rsidRPr="00F7467E">
        <w:rPr>
          <w:rFonts w:ascii="Arial" w:hAnsi="Arial" w:cs="Arial"/>
          <w:sz w:val="24"/>
          <w:szCs w:val="24"/>
        </w:rPr>
        <w:t>verificare la correlazione degli obiettivi con la tabella delle attività formative;</w:t>
      </w:r>
    </w:p>
    <w:p w14:paraId="00F1F3CA" w14:textId="777BE06F" w:rsidR="00405818" w:rsidRPr="00F7467E" w:rsidRDefault="005440B4" w:rsidP="00F7467E">
      <w:pPr>
        <w:numPr>
          <w:ilvl w:val="0"/>
          <w:numId w:val="5"/>
        </w:numPr>
        <w:spacing w:after="87" w:line="360" w:lineRule="auto"/>
        <w:ind w:hanging="283"/>
        <w:rPr>
          <w:rFonts w:ascii="Arial" w:hAnsi="Arial" w:cs="Arial"/>
        </w:rPr>
      </w:pPr>
      <w:r w:rsidRPr="00F7467E">
        <w:rPr>
          <w:rFonts w:ascii="Arial" w:hAnsi="Arial" w:cs="Arial"/>
          <w:sz w:val="24"/>
          <w:szCs w:val="24"/>
        </w:rPr>
        <w:t xml:space="preserve">ogni dichiarazione di obiettivo deve avere un riscontro nelle attività formative (a tal proposito sarebbe utile e opportuno compilare la Matrice di Tuning, per verificare il pieno ed efficace collegamento tra gli obiettivi formativi definiti e gli insegnamenti del percorso formativo </w:t>
      </w:r>
      <w:r w:rsidR="006A20F7">
        <w:rPr>
          <w:rFonts w:ascii="Arial" w:hAnsi="Arial" w:cs="Arial"/>
          <w:sz w:val="24"/>
          <w:szCs w:val="24"/>
        </w:rPr>
        <w:t>ri</w:t>
      </w:r>
      <w:r w:rsidRPr="00F7467E">
        <w:rPr>
          <w:rFonts w:ascii="Arial" w:hAnsi="Arial" w:cs="Arial"/>
          <w:sz w:val="24"/>
          <w:szCs w:val="24"/>
        </w:rPr>
        <w:t>progettato)</w:t>
      </w:r>
      <w:r w:rsidR="009664BF">
        <w:rPr>
          <w:rFonts w:ascii="Arial" w:hAnsi="Arial" w:cs="Arial"/>
          <w:sz w:val="24"/>
          <w:szCs w:val="24"/>
        </w:rPr>
        <w:t>.</w:t>
      </w:r>
      <w:r w:rsidRPr="00F7467E">
        <w:rPr>
          <w:rFonts w:ascii="Arial" w:hAnsi="Arial" w:cs="Arial"/>
          <w:sz w:val="24"/>
          <w:szCs w:val="24"/>
        </w:rPr>
        <w:br w:type="page"/>
      </w:r>
    </w:p>
    <w:p w14:paraId="5D222BB4" w14:textId="77777777" w:rsidR="00405818" w:rsidRPr="00F7467E" w:rsidRDefault="006C3788" w:rsidP="00F7467E">
      <w:pPr>
        <w:pStyle w:val="Titolo1"/>
        <w:numPr>
          <w:ilvl w:val="0"/>
          <w:numId w:val="0"/>
        </w:numPr>
        <w:spacing w:after="240" w:line="360" w:lineRule="auto"/>
        <w:rPr>
          <w:rFonts w:ascii="Arial" w:hAnsi="Arial" w:cs="Arial"/>
          <w:b/>
          <w:color w:val="auto"/>
        </w:rPr>
      </w:pPr>
      <w:bookmarkStart w:id="5" w:name="_Toc138768243"/>
      <w:r w:rsidRPr="00F7467E">
        <w:rPr>
          <w:rFonts w:ascii="Arial" w:hAnsi="Arial" w:cs="Arial"/>
          <w:b/>
          <w:color w:val="auto"/>
        </w:rPr>
        <w:lastRenderedPageBreak/>
        <w:t>2 -</w:t>
      </w:r>
      <w:r w:rsidR="005440B4" w:rsidRPr="00F7467E">
        <w:rPr>
          <w:rFonts w:ascii="Arial" w:hAnsi="Arial" w:cs="Arial"/>
          <w:b/>
          <w:color w:val="auto"/>
        </w:rPr>
        <w:t xml:space="preserve"> L’erogazione del Corso di Studio e l’esperienza dello studente</w:t>
      </w:r>
      <w:bookmarkEnd w:id="5"/>
    </w:p>
    <w:p w14:paraId="02F36F63" w14:textId="4FD101A2" w:rsidR="00405818" w:rsidRPr="00F7467E" w:rsidRDefault="005440B4" w:rsidP="00F7467E">
      <w:pPr>
        <w:spacing w:after="111" w:line="360" w:lineRule="auto"/>
        <w:ind w:left="-5" w:hanging="10"/>
        <w:rPr>
          <w:rFonts w:ascii="Arial" w:hAnsi="Arial" w:cs="Arial"/>
          <w:sz w:val="24"/>
          <w:szCs w:val="24"/>
        </w:rPr>
      </w:pPr>
      <w:r w:rsidRPr="00F7467E">
        <w:rPr>
          <w:rFonts w:ascii="Arial" w:hAnsi="Arial" w:cs="Arial"/>
          <w:sz w:val="24"/>
          <w:szCs w:val="24"/>
        </w:rPr>
        <w:t>Verifica di coerenza con l’Ambito di Valutazione D di cui all’allegato C del DM 1154/2021, con i Requisiti AVA 3 e con le Linee Guida per il Sistema di Assicurazione della Qualità negli Atenei (12/10/2022): Accertare che il CdS</w:t>
      </w:r>
      <w:r w:rsidR="00C9619C">
        <w:rPr>
          <w:rFonts w:ascii="Arial" w:hAnsi="Arial" w:cs="Arial"/>
          <w:sz w:val="24"/>
          <w:szCs w:val="24"/>
        </w:rPr>
        <w:t xml:space="preserve"> riprogetta</w:t>
      </w:r>
      <w:r w:rsidR="001A719F">
        <w:rPr>
          <w:rFonts w:ascii="Arial" w:hAnsi="Arial" w:cs="Arial"/>
          <w:sz w:val="24"/>
          <w:szCs w:val="24"/>
        </w:rPr>
        <w:t>to</w:t>
      </w:r>
      <w:r w:rsidRPr="00F7467E">
        <w:rPr>
          <w:rFonts w:ascii="Arial" w:hAnsi="Arial" w:cs="Arial"/>
          <w:sz w:val="24"/>
          <w:szCs w:val="24"/>
        </w:rPr>
        <w:t xml:space="preserve"> promuova una didattica centrata sullo studente, incoraggi l'utilizzo di metodologie aggiornate e flessibili e accerti correttamente le competenze acquisite.</w:t>
      </w:r>
    </w:p>
    <w:p w14:paraId="5004E37C" w14:textId="2038881C"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Descrivere sinteticamente i principali elementi che contraddistinguono le modalità con le quali il Corso di Studio verrà erogato, nel rispetto delle indicazioni per l’Assicurazione della Qualità della Didattica definite dall’Ateneo e gestite dal Presidio di Qualità (Quadri della SUA-CdS: A3, B</w:t>
      </w:r>
      <w:proofErr w:type="gramStart"/>
      <w:r w:rsidRPr="00F7467E">
        <w:rPr>
          <w:rFonts w:ascii="Arial" w:hAnsi="Arial" w:cs="Arial"/>
          <w:i/>
          <w:sz w:val="24"/>
          <w:szCs w:val="24"/>
        </w:rPr>
        <w:t>1.b</w:t>
      </w:r>
      <w:proofErr w:type="gramEnd"/>
      <w:r w:rsidRPr="00F7467E">
        <w:rPr>
          <w:rFonts w:ascii="Arial" w:hAnsi="Arial" w:cs="Arial"/>
          <w:i/>
          <w:sz w:val="24"/>
          <w:szCs w:val="24"/>
        </w:rPr>
        <w:t>, B2.a, B2.b, B5), facendo riferimento ai seguenti elementi:</w:t>
      </w:r>
    </w:p>
    <w:p w14:paraId="6697E091" w14:textId="77777777" w:rsidR="00405818" w:rsidRPr="00F7467E" w:rsidRDefault="006C3788" w:rsidP="00F7467E">
      <w:pPr>
        <w:pStyle w:val="Titolo2"/>
        <w:numPr>
          <w:ilvl w:val="0"/>
          <w:numId w:val="0"/>
        </w:numPr>
        <w:spacing w:before="240" w:line="360" w:lineRule="auto"/>
        <w:rPr>
          <w:rFonts w:ascii="Arial" w:hAnsi="Arial" w:cs="Arial"/>
          <w:b/>
          <w:color w:val="auto"/>
          <w:sz w:val="28"/>
          <w:szCs w:val="28"/>
        </w:rPr>
      </w:pPr>
      <w:bookmarkStart w:id="6" w:name="_Toc138768244"/>
      <w:r w:rsidRPr="00F7467E">
        <w:rPr>
          <w:rFonts w:ascii="Arial" w:hAnsi="Arial" w:cs="Arial"/>
          <w:b/>
          <w:color w:val="auto"/>
          <w:sz w:val="28"/>
          <w:szCs w:val="28"/>
        </w:rPr>
        <w:t xml:space="preserve">2.1 </w:t>
      </w:r>
      <w:r w:rsidR="005440B4" w:rsidRPr="00F7467E">
        <w:rPr>
          <w:rFonts w:ascii="Arial" w:hAnsi="Arial" w:cs="Arial"/>
          <w:b/>
          <w:color w:val="auto"/>
          <w:sz w:val="28"/>
          <w:szCs w:val="28"/>
        </w:rPr>
        <w:t>Orientamento, tutorato e accompagnamento al lavoro (D.CDS.2.1)</w:t>
      </w:r>
      <w:bookmarkEnd w:id="6"/>
    </w:p>
    <w:p w14:paraId="6B8F0752" w14:textId="08524A56" w:rsidR="00405818" w:rsidRPr="00F7467E" w:rsidRDefault="005440B4" w:rsidP="00F7467E">
      <w:pPr>
        <w:numPr>
          <w:ilvl w:val="0"/>
          <w:numId w:val="6"/>
        </w:numPr>
        <w:spacing w:after="25" w:line="360" w:lineRule="auto"/>
        <w:ind w:left="552" w:hanging="425"/>
        <w:rPr>
          <w:rFonts w:ascii="Arial" w:hAnsi="Arial" w:cs="Arial"/>
          <w:sz w:val="24"/>
          <w:szCs w:val="24"/>
        </w:rPr>
      </w:pPr>
      <w:r w:rsidRPr="00F7467E">
        <w:rPr>
          <w:rFonts w:ascii="Arial" w:hAnsi="Arial" w:cs="Arial"/>
          <w:i/>
          <w:sz w:val="24"/>
          <w:szCs w:val="24"/>
        </w:rPr>
        <w:t>Illustrare le</w:t>
      </w:r>
      <w:r w:rsidR="008F40C3">
        <w:rPr>
          <w:rFonts w:ascii="Arial" w:hAnsi="Arial" w:cs="Arial"/>
          <w:i/>
          <w:sz w:val="24"/>
          <w:szCs w:val="24"/>
        </w:rPr>
        <w:t xml:space="preserve"> </w:t>
      </w:r>
      <w:r w:rsidRPr="00F7467E">
        <w:rPr>
          <w:rFonts w:ascii="Arial" w:hAnsi="Arial" w:cs="Arial"/>
          <w:i/>
          <w:sz w:val="24"/>
          <w:szCs w:val="24"/>
        </w:rPr>
        <w:t>attività di orientamento in ingresso, in itinere e in uscita, le attività di tutorato e le iniziative di introduzione o di accompagnamento al mondo del lavoro previste, assicurandosi che siano in linea con i profili culturali e professionali disegnati dal CdS</w:t>
      </w:r>
      <w:r w:rsidR="008F40C3">
        <w:rPr>
          <w:rFonts w:ascii="Arial" w:hAnsi="Arial" w:cs="Arial"/>
          <w:i/>
          <w:sz w:val="24"/>
          <w:szCs w:val="24"/>
        </w:rPr>
        <w:t xml:space="preserve"> riprogettato</w:t>
      </w:r>
      <w:r w:rsidRPr="00F7467E">
        <w:rPr>
          <w:rFonts w:ascii="Arial" w:hAnsi="Arial" w:cs="Arial"/>
          <w:i/>
          <w:sz w:val="24"/>
          <w:szCs w:val="24"/>
        </w:rPr>
        <w:t xml:space="preserve"> e favoriscano la consapevolezza delle scelte da parte degli studenti.</w:t>
      </w:r>
    </w:p>
    <w:p w14:paraId="6918BD29" w14:textId="57FA72B9" w:rsidR="00405818" w:rsidRPr="00F7467E" w:rsidRDefault="005440B4" w:rsidP="009664BF">
      <w:pPr>
        <w:numPr>
          <w:ilvl w:val="0"/>
          <w:numId w:val="6"/>
        </w:numPr>
        <w:spacing w:after="120" w:line="360" w:lineRule="auto"/>
        <w:ind w:left="550" w:hanging="425"/>
        <w:rPr>
          <w:rFonts w:ascii="Arial" w:hAnsi="Arial" w:cs="Arial"/>
          <w:sz w:val="24"/>
          <w:szCs w:val="24"/>
        </w:rPr>
      </w:pPr>
      <w:r w:rsidRPr="00F7467E">
        <w:rPr>
          <w:rFonts w:ascii="Arial" w:hAnsi="Arial" w:cs="Arial"/>
          <w:i/>
          <w:sz w:val="24"/>
          <w:szCs w:val="24"/>
        </w:rPr>
        <w:t>Le attività di orientamento, tutorato, accompagnamento al mondo del lavoro si possono svolgere con differenti modalità, in funzione delle politiche di orientamento dell’Ateneo e delle iniziative conseguentemente adottate sia a livello di Ateneo, sia a livello di CdS. Le pagine web dell’Ateneo e del CdS ne danno adeguata comunicazione e diffusione (esempi: predisposizione da parte del CdS, oltre alle attività gestite dall’Ateneo, di specifiche attività di orientamento in ingresso in linea con i profili culturali e professionali del CdS; presenza di strumenti efficaci per l'autovalutazione delle conoscenze raccomandate in ingresso).</w:t>
      </w:r>
    </w:p>
    <w:p w14:paraId="751DCF25" w14:textId="77777777" w:rsidR="00405818" w:rsidRPr="007923C7" w:rsidRDefault="005440B4" w:rsidP="007923C7">
      <w:pPr>
        <w:spacing w:after="0" w:line="360" w:lineRule="auto"/>
        <w:ind w:left="142"/>
        <w:rPr>
          <w:rFonts w:ascii="Arial" w:hAnsi="Arial" w:cs="Arial"/>
          <w:i/>
          <w:color w:val="auto"/>
          <w:sz w:val="24"/>
          <w:szCs w:val="24"/>
          <w:u w:val="single"/>
        </w:rPr>
      </w:pPr>
      <w:r w:rsidRPr="009664BF">
        <w:rPr>
          <w:rFonts w:ascii="Arial" w:hAnsi="Arial" w:cs="Arial"/>
          <w:i/>
          <w:sz w:val="24"/>
          <w:szCs w:val="24"/>
        </w:rPr>
        <w:t xml:space="preserve"> </w:t>
      </w:r>
      <w:r w:rsidRPr="007923C7">
        <w:rPr>
          <w:rFonts w:ascii="Arial" w:hAnsi="Arial" w:cs="Arial"/>
          <w:i/>
          <w:color w:val="auto"/>
          <w:sz w:val="24"/>
          <w:szCs w:val="24"/>
          <w:u w:val="single"/>
        </w:rPr>
        <w:t>Per i CdS di Medicina e Chirurgia</w:t>
      </w:r>
    </w:p>
    <w:p w14:paraId="13A0A4F2" w14:textId="77777777" w:rsidR="00405818" w:rsidRPr="00F7467E" w:rsidRDefault="005440B4" w:rsidP="009664BF">
      <w:pPr>
        <w:spacing w:after="0" w:line="360" w:lineRule="auto"/>
        <w:ind w:left="487" w:hanging="360"/>
        <w:rPr>
          <w:rFonts w:ascii="Arial" w:hAnsi="Arial" w:cs="Arial"/>
        </w:rPr>
      </w:pPr>
      <w:r w:rsidRPr="00F7467E">
        <w:rPr>
          <w:rFonts w:ascii="Arial" w:hAnsi="Arial" w:cs="Arial"/>
          <w:i/>
          <w:sz w:val="24"/>
          <w:szCs w:val="24"/>
        </w:rPr>
        <w:t>1.</w:t>
      </w:r>
      <w:r w:rsidRPr="00F7467E">
        <w:rPr>
          <w:rFonts w:ascii="Arial" w:eastAsia="Arial" w:hAnsi="Arial" w:cs="Arial"/>
          <w:i/>
          <w:sz w:val="24"/>
          <w:szCs w:val="24"/>
        </w:rPr>
        <w:t xml:space="preserve"> </w:t>
      </w:r>
      <w:r w:rsidRPr="00F7467E">
        <w:rPr>
          <w:rFonts w:ascii="Arial" w:hAnsi="Arial" w:cs="Arial"/>
          <w:i/>
          <w:sz w:val="24"/>
          <w:szCs w:val="24"/>
        </w:rPr>
        <w:t xml:space="preserve">Descrivere le iniziative previste per un efficiente tutoraggio in ambiente clinico, anche attraverso un adeguato coordinamento delle attività da svolgere in ambiente clinico </w:t>
      </w:r>
      <w:r w:rsidRPr="00F7467E">
        <w:rPr>
          <w:rFonts w:ascii="Arial" w:hAnsi="Arial" w:cs="Arial"/>
          <w:i/>
          <w:sz w:val="24"/>
          <w:szCs w:val="24"/>
        </w:rPr>
        <w:lastRenderedPageBreak/>
        <w:t>con la didattica necessaria a preparare gli studenti a tali attività, il coordinamento dei tutor di tirocinio (tutor clinici) con i docenti titolari di insegnamento per l’allineamento di competenze, la previsione della rilevazione e analisi delle opinioni degli studenti sulle attività di tirocinio.</w:t>
      </w:r>
    </w:p>
    <w:p w14:paraId="14E49DFA" w14:textId="77777777"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7" w:name="_Toc138768245"/>
      <w:r w:rsidRPr="00F7467E">
        <w:rPr>
          <w:rFonts w:ascii="Arial" w:hAnsi="Arial" w:cs="Arial"/>
          <w:b/>
          <w:color w:val="auto"/>
          <w:sz w:val="28"/>
          <w:szCs w:val="28"/>
        </w:rPr>
        <w:t xml:space="preserve">2.2 </w:t>
      </w:r>
      <w:r w:rsidR="005440B4" w:rsidRPr="00F7467E">
        <w:rPr>
          <w:rFonts w:ascii="Arial" w:hAnsi="Arial" w:cs="Arial"/>
          <w:b/>
          <w:color w:val="auto"/>
          <w:sz w:val="28"/>
          <w:szCs w:val="28"/>
        </w:rPr>
        <w:t>Conoscenze richieste in ingresso e recupero delle carenze (D.CDS.2.2)</w:t>
      </w:r>
      <w:bookmarkEnd w:id="7"/>
    </w:p>
    <w:p w14:paraId="218D2CEE" w14:textId="41E9C94F"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w:t>
      </w:r>
      <w:r w:rsidR="00547651">
        <w:rPr>
          <w:rFonts w:ascii="Arial" w:hAnsi="Arial" w:cs="Arial"/>
          <w:i/>
          <w:sz w:val="24"/>
          <w:szCs w:val="24"/>
        </w:rPr>
        <w:t xml:space="preserve">eventuali novità in merito alle </w:t>
      </w:r>
      <w:r w:rsidRPr="00F7467E">
        <w:rPr>
          <w:rFonts w:ascii="Arial" w:hAnsi="Arial" w:cs="Arial"/>
          <w:i/>
          <w:sz w:val="24"/>
          <w:szCs w:val="24"/>
        </w:rPr>
        <w:t xml:space="preserve">conoscenze richieste o raccomandate in ingresso e verificare che siano chiaramente individuate, descritte e facilmente pubblicizzabili, evidenziando se è stato/sarà redatto e adeguatamente pubblicizzato un </w:t>
      </w:r>
      <w:proofErr w:type="spellStart"/>
      <w:r w:rsidRPr="00F7467E">
        <w:rPr>
          <w:rFonts w:ascii="Arial" w:hAnsi="Arial" w:cs="Arial"/>
          <w:i/>
          <w:sz w:val="24"/>
          <w:szCs w:val="24"/>
        </w:rPr>
        <w:t>syllabus</w:t>
      </w:r>
      <w:proofErr w:type="spellEnd"/>
      <w:r w:rsidRPr="00F7467E">
        <w:rPr>
          <w:rFonts w:ascii="Arial" w:hAnsi="Arial" w:cs="Arial"/>
          <w:i/>
          <w:sz w:val="24"/>
          <w:szCs w:val="24"/>
        </w:rPr>
        <w:t>.</w:t>
      </w:r>
    </w:p>
    <w:p w14:paraId="40016746" w14:textId="600C32C6"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 xml:space="preserve">Descrivere le </w:t>
      </w:r>
      <w:r w:rsidR="00547651">
        <w:rPr>
          <w:rFonts w:ascii="Arial" w:hAnsi="Arial" w:cs="Arial"/>
          <w:i/>
          <w:sz w:val="24"/>
          <w:szCs w:val="24"/>
        </w:rPr>
        <w:t xml:space="preserve">eventuali novità relative alle </w:t>
      </w:r>
      <w:r w:rsidRPr="00F7467E">
        <w:rPr>
          <w:rFonts w:ascii="Arial" w:hAnsi="Arial" w:cs="Arial"/>
          <w:i/>
          <w:sz w:val="24"/>
          <w:szCs w:val="24"/>
        </w:rPr>
        <w:t>modalità che saranno adottate per una efficace verifica del possesso delle conoscenze iniziali indispensabili e per individuare e comunicare puntualmente le eventuali carenze agli studenti.</w:t>
      </w:r>
    </w:p>
    <w:p w14:paraId="10E3C6D8" w14:textId="062D5DA2" w:rsidR="00405818" w:rsidRPr="00F7467E" w:rsidRDefault="008F40C3" w:rsidP="00F7467E">
      <w:pPr>
        <w:numPr>
          <w:ilvl w:val="0"/>
          <w:numId w:val="7"/>
        </w:numPr>
        <w:spacing w:after="22" w:line="360" w:lineRule="auto"/>
        <w:ind w:left="552" w:hanging="425"/>
        <w:rPr>
          <w:rFonts w:ascii="Arial" w:hAnsi="Arial" w:cs="Arial"/>
          <w:sz w:val="24"/>
          <w:szCs w:val="24"/>
        </w:rPr>
      </w:pPr>
      <w:r>
        <w:rPr>
          <w:rFonts w:ascii="Arial" w:hAnsi="Arial" w:cs="Arial"/>
          <w:i/>
          <w:sz w:val="24"/>
          <w:szCs w:val="24"/>
        </w:rPr>
        <w:t>I</w:t>
      </w:r>
      <w:r w:rsidR="005440B4" w:rsidRPr="00F7467E">
        <w:rPr>
          <w:rFonts w:ascii="Arial" w:hAnsi="Arial" w:cs="Arial"/>
          <w:i/>
          <w:sz w:val="24"/>
          <w:szCs w:val="24"/>
        </w:rPr>
        <w:t>llustrare se sono previste, oltre a quelle offerte dall’Ateneo, specifiche attività di sostegno in ingresso o in itinere predisposte dal CdS</w:t>
      </w:r>
      <w:r>
        <w:rPr>
          <w:rFonts w:ascii="Arial" w:hAnsi="Arial" w:cs="Arial"/>
          <w:i/>
          <w:sz w:val="24"/>
          <w:szCs w:val="24"/>
        </w:rPr>
        <w:t xml:space="preserve"> riprogettato</w:t>
      </w:r>
      <w:r w:rsidR="005440B4" w:rsidRPr="00F7467E">
        <w:rPr>
          <w:rFonts w:ascii="Arial" w:hAnsi="Arial" w:cs="Arial"/>
          <w:i/>
          <w:sz w:val="24"/>
          <w:szCs w:val="24"/>
        </w:rPr>
        <w:t xml:space="preserve"> (e.g. se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w:t>
      </w:r>
    </w:p>
    <w:p w14:paraId="0D4FFADA" w14:textId="77777777"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Per i CdS triennali e a ciclo unico: illustrare come le eventuali carenze sono puntualmente individuate e comunicate agli studenti, quali iniziative per il recupero degli obblighi formativi aggiuntivi sono previste e come verranno attuate.</w:t>
      </w:r>
    </w:p>
    <w:p w14:paraId="50574161" w14:textId="6F8AE1C8"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 xml:space="preserve">Per i CdS di secondo ciclo: illustrare quali sono i requisiti curriculari definiti per l'accesso e come saranno pubblicizzati e </w:t>
      </w:r>
      <w:r w:rsidR="00790C36">
        <w:rPr>
          <w:rFonts w:ascii="Arial" w:hAnsi="Arial" w:cs="Arial"/>
          <w:i/>
          <w:sz w:val="24"/>
          <w:szCs w:val="24"/>
        </w:rPr>
        <w:t xml:space="preserve">descrivere </w:t>
      </w:r>
      <w:r w:rsidR="00F65437">
        <w:rPr>
          <w:rFonts w:ascii="Arial" w:hAnsi="Arial" w:cs="Arial"/>
          <w:i/>
          <w:sz w:val="24"/>
          <w:szCs w:val="24"/>
        </w:rPr>
        <w:t xml:space="preserve">sinteticamente le modalità per </w:t>
      </w:r>
      <w:r w:rsidRPr="00F7467E">
        <w:rPr>
          <w:rFonts w:ascii="Arial" w:hAnsi="Arial" w:cs="Arial"/>
          <w:i/>
          <w:sz w:val="24"/>
          <w:szCs w:val="24"/>
        </w:rPr>
        <w:t>verifica</w:t>
      </w:r>
      <w:r w:rsidR="00F65437">
        <w:rPr>
          <w:rFonts w:ascii="Arial" w:hAnsi="Arial" w:cs="Arial"/>
          <w:i/>
          <w:sz w:val="24"/>
          <w:szCs w:val="24"/>
        </w:rPr>
        <w:t>re</w:t>
      </w:r>
      <w:r w:rsidRPr="00F7467E">
        <w:rPr>
          <w:rFonts w:ascii="Arial" w:hAnsi="Arial" w:cs="Arial"/>
          <w:i/>
          <w:sz w:val="24"/>
          <w:szCs w:val="24"/>
        </w:rPr>
        <w:t xml:space="preserve"> l’adeguatezza della preparazione </w:t>
      </w:r>
      <w:r w:rsidR="00F65437">
        <w:rPr>
          <w:rFonts w:ascii="Arial" w:hAnsi="Arial" w:cs="Arial"/>
          <w:i/>
          <w:sz w:val="24"/>
          <w:szCs w:val="24"/>
        </w:rPr>
        <w:t xml:space="preserve">personale </w:t>
      </w:r>
      <w:r w:rsidRPr="00F7467E">
        <w:rPr>
          <w:rFonts w:ascii="Arial" w:hAnsi="Arial" w:cs="Arial"/>
          <w:i/>
          <w:sz w:val="24"/>
          <w:szCs w:val="24"/>
        </w:rPr>
        <w:t>dei candidati.</w:t>
      </w:r>
    </w:p>
    <w:p w14:paraId="3E740B51" w14:textId="77777777" w:rsidR="00405818" w:rsidRPr="00F7467E" w:rsidRDefault="005440B4" w:rsidP="00F7467E">
      <w:pPr>
        <w:numPr>
          <w:ilvl w:val="0"/>
          <w:numId w:val="7"/>
        </w:numPr>
        <w:spacing w:after="248" w:line="360" w:lineRule="auto"/>
        <w:ind w:left="552" w:hanging="425"/>
        <w:rPr>
          <w:rFonts w:ascii="Arial" w:hAnsi="Arial" w:cs="Arial"/>
          <w:sz w:val="24"/>
          <w:szCs w:val="24"/>
        </w:rPr>
      </w:pPr>
      <w:r w:rsidRPr="00F7467E">
        <w:rPr>
          <w:rFonts w:ascii="Arial" w:hAnsi="Arial" w:cs="Arial"/>
          <w:i/>
          <w:sz w:val="24"/>
          <w:szCs w:val="24"/>
        </w:rPr>
        <w:t>Laddove i test di selezione per l’ammissione ai corsi a programmazione nazionale siano utilizzati anche per la verifica del possesso delle conoscenze iniziali, definire soglie minime di risposte corrette nei singoli ambiti della prova.</w:t>
      </w:r>
    </w:p>
    <w:p w14:paraId="04E2FD8B" w14:textId="77777777" w:rsidR="00405818" w:rsidRPr="00DF6DBA" w:rsidRDefault="005440B4" w:rsidP="00F7467E">
      <w:pPr>
        <w:pStyle w:val="Titolo3"/>
        <w:spacing w:before="120" w:after="120"/>
        <w:rPr>
          <w:rFonts w:ascii="Arial" w:eastAsia="Calibri" w:hAnsi="Arial" w:cs="Arial"/>
          <w:i/>
          <w:color w:val="auto"/>
          <w:u w:val="single"/>
        </w:rPr>
      </w:pPr>
      <w:r w:rsidRPr="00DF6DBA">
        <w:rPr>
          <w:rFonts w:ascii="Arial" w:eastAsia="Calibri" w:hAnsi="Arial" w:cs="Arial"/>
          <w:i/>
          <w:color w:val="auto"/>
          <w:u w:val="single"/>
        </w:rPr>
        <w:lastRenderedPageBreak/>
        <w:t>Per i CdS di Area Sanitaria</w:t>
      </w:r>
    </w:p>
    <w:p w14:paraId="13256C2E" w14:textId="77777777"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Le modalità di selezione e di ammissione devono essere chiare, pubbliche e coerenti con i requisiti normativi definiti dal Ministero.</w:t>
      </w:r>
    </w:p>
    <w:p w14:paraId="1DB3DA68" w14:textId="77777777"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Laddove i test di sel</w:t>
      </w:r>
      <w:r w:rsidR="009664BF">
        <w:rPr>
          <w:rFonts w:ascii="Arial" w:hAnsi="Arial" w:cs="Arial"/>
          <w:i/>
          <w:sz w:val="24"/>
          <w:szCs w:val="24"/>
        </w:rPr>
        <w:t>e</w:t>
      </w:r>
      <w:r w:rsidRPr="00F7467E">
        <w:rPr>
          <w:rFonts w:ascii="Arial" w:hAnsi="Arial" w:cs="Arial"/>
          <w:i/>
          <w:sz w:val="24"/>
          <w:szCs w:val="24"/>
        </w:rPr>
        <w:t>zione per l’ammissione ai corsi a programmazione nazionale siano utilizzati anche per la verifica del possesso delle conoscenze iniziali, definire soglie minime di risposte corrette nei singoli ambiti della prova.</w:t>
      </w:r>
    </w:p>
    <w:p w14:paraId="6C51EB7C" w14:textId="56627D82" w:rsidR="007D6003" w:rsidRPr="008F40C3" w:rsidRDefault="005440B4" w:rsidP="008F40C3">
      <w:pPr>
        <w:numPr>
          <w:ilvl w:val="0"/>
          <w:numId w:val="7"/>
        </w:numPr>
        <w:spacing w:after="0" w:line="360" w:lineRule="auto"/>
        <w:ind w:left="552" w:hanging="425"/>
        <w:rPr>
          <w:rFonts w:ascii="Arial" w:hAnsi="Arial" w:cs="Arial"/>
          <w:sz w:val="24"/>
          <w:szCs w:val="24"/>
        </w:rPr>
      </w:pPr>
      <w:r w:rsidRPr="00F7467E">
        <w:rPr>
          <w:rFonts w:ascii="Arial" w:hAnsi="Arial" w:cs="Arial"/>
          <w:i/>
          <w:sz w:val="24"/>
          <w:szCs w:val="24"/>
        </w:rPr>
        <w:t>Le politiche di selezione e di ammissione devono essere coerenti con i fabbisogni stimati a livello locale e nazionale.</w:t>
      </w:r>
    </w:p>
    <w:p w14:paraId="1DC3E15F" w14:textId="77777777"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8" w:name="_Toc138768246"/>
      <w:r w:rsidRPr="00F7467E">
        <w:rPr>
          <w:rFonts w:ascii="Arial" w:hAnsi="Arial" w:cs="Arial"/>
          <w:b/>
          <w:color w:val="auto"/>
          <w:sz w:val="28"/>
          <w:szCs w:val="28"/>
        </w:rPr>
        <w:t xml:space="preserve">2.3 </w:t>
      </w:r>
      <w:r w:rsidR="005440B4" w:rsidRPr="00F7467E">
        <w:rPr>
          <w:rFonts w:ascii="Arial" w:hAnsi="Arial" w:cs="Arial"/>
          <w:b/>
          <w:color w:val="auto"/>
          <w:sz w:val="28"/>
          <w:szCs w:val="28"/>
        </w:rPr>
        <w:t>Metodologie didattiche e percorsi flessibili (D.CDS.2.3)</w:t>
      </w:r>
      <w:bookmarkEnd w:id="8"/>
    </w:p>
    <w:p w14:paraId="7EA9AD95" w14:textId="79B521C0"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come l’organizzazione didattica prevista per </w:t>
      </w:r>
      <w:r w:rsidR="008F40C3">
        <w:rPr>
          <w:rFonts w:ascii="Arial" w:hAnsi="Arial" w:cs="Arial"/>
          <w:i/>
          <w:sz w:val="24"/>
          <w:szCs w:val="24"/>
        </w:rPr>
        <w:t>il</w:t>
      </w:r>
      <w:r w:rsidR="00547651" w:rsidRPr="00F7467E">
        <w:rPr>
          <w:rFonts w:ascii="Arial" w:hAnsi="Arial" w:cs="Arial"/>
          <w:i/>
          <w:sz w:val="24"/>
          <w:szCs w:val="24"/>
        </w:rPr>
        <w:t xml:space="preserve"> </w:t>
      </w:r>
      <w:r w:rsidRPr="00F7467E">
        <w:rPr>
          <w:rFonts w:ascii="Arial" w:hAnsi="Arial" w:cs="Arial"/>
          <w:i/>
          <w:sz w:val="24"/>
          <w:szCs w:val="24"/>
        </w:rPr>
        <w:t xml:space="preserve">CdS </w:t>
      </w:r>
      <w:r w:rsidR="00547651">
        <w:rPr>
          <w:rFonts w:ascii="Arial" w:hAnsi="Arial" w:cs="Arial"/>
          <w:i/>
          <w:sz w:val="24"/>
          <w:szCs w:val="24"/>
        </w:rPr>
        <w:t xml:space="preserve">riprogettato </w:t>
      </w:r>
      <w:r w:rsidRPr="00F7467E">
        <w:rPr>
          <w:rFonts w:ascii="Arial" w:hAnsi="Arial" w:cs="Arial"/>
          <w:i/>
          <w:sz w:val="24"/>
          <w:szCs w:val="24"/>
        </w:rPr>
        <w:t>sia in grado di creare i presupposti per l’autonomia dello studente (nelle scelte, nell'apprendimento critico, nell'organizzazione dello studio) e preveda guida e sostegno adeguati da parte del corpo docente (e.g. se sono previsti incontri di ausilio alla scelta fra eventuali curricula, disponibilità di docenti-guida per le opzioni relative al piano carriera, se sono previsti di spazi e tempi per attività di studio o approfondimento autogestite dagli studenti etc.).</w:t>
      </w:r>
    </w:p>
    <w:p w14:paraId="4E75368C" w14:textId="7C0C0A31"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 xml:space="preserve">Descrivere se e come le attività curriculari e di supporto </w:t>
      </w:r>
      <w:r w:rsidR="00547651">
        <w:rPr>
          <w:rFonts w:ascii="Arial" w:hAnsi="Arial" w:cs="Arial"/>
          <w:i/>
          <w:sz w:val="24"/>
          <w:szCs w:val="24"/>
        </w:rPr>
        <w:t xml:space="preserve">del CdS riprogettato </w:t>
      </w:r>
      <w:r w:rsidRPr="00F7467E">
        <w:rPr>
          <w:rFonts w:ascii="Arial" w:hAnsi="Arial" w:cs="Arial"/>
          <w:i/>
          <w:sz w:val="24"/>
          <w:szCs w:val="24"/>
        </w:rPr>
        <w:t>utilizzeranno metodi e strumenti didattici flessibili, modulati sulle specifiche esigenze delle diverse tipologie di studenti (e.g. se sono previsti tutorati di sostegno, percorsi di approfondimento, corsi "</w:t>
      </w:r>
      <w:proofErr w:type="spellStart"/>
      <w:r w:rsidRPr="00F7467E">
        <w:rPr>
          <w:rFonts w:ascii="Arial" w:hAnsi="Arial" w:cs="Arial"/>
          <w:i/>
          <w:sz w:val="24"/>
          <w:szCs w:val="24"/>
        </w:rPr>
        <w:t>honours</w:t>
      </w:r>
      <w:proofErr w:type="spellEnd"/>
      <w:r w:rsidRPr="00F7467E">
        <w:rPr>
          <w:rFonts w:ascii="Arial" w:hAnsi="Arial" w:cs="Arial"/>
          <w:i/>
          <w:sz w:val="24"/>
          <w:szCs w:val="24"/>
        </w:rPr>
        <w:t xml:space="preserve">", realizzazione di percorsi dedicati a studenti particolarmente dediti e motivati che prevedano ritmi maggiormente sostenuti e maggior livello di approfondimento, </w:t>
      </w:r>
      <w:proofErr w:type="spellStart"/>
      <w:r w:rsidRPr="00F7467E">
        <w:rPr>
          <w:rFonts w:ascii="Arial" w:hAnsi="Arial" w:cs="Arial"/>
          <w:i/>
          <w:sz w:val="24"/>
          <w:szCs w:val="24"/>
        </w:rPr>
        <w:t>etc</w:t>
      </w:r>
      <w:proofErr w:type="spellEnd"/>
      <w:r w:rsidRPr="00F7467E">
        <w:rPr>
          <w:rFonts w:ascii="Arial" w:hAnsi="Arial" w:cs="Arial"/>
          <w:i/>
          <w:sz w:val="24"/>
          <w:szCs w:val="24"/>
        </w:rPr>
        <w:t>).</w:t>
      </w:r>
    </w:p>
    <w:p w14:paraId="01BA77CC" w14:textId="3538FE9A"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Descrivere, se previste, le iniziative di supporto</w:t>
      </w:r>
      <w:r w:rsidR="0088340E">
        <w:rPr>
          <w:rFonts w:ascii="Arial" w:hAnsi="Arial" w:cs="Arial"/>
          <w:i/>
          <w:sz w:val="24"/>
          <w:szCs w:val="24"/>
        </w:rPr>
        <w:t xml:space="preserve"> del CdS </w:t>
      </w:r>
      <w:r w:rsidR="008F40C3">
        <w:rPr>
          <w:rFonts w:ascii="Arial" w:hAnsi="Arial" w:cs="Arial"/>
          <w:i/>
          <w:sz w:val="24"/>
          <w:szCs w:val="24"/>
        </w:rPr>
        <w:t>riprogettato</w:t>
      </w:r>
      <w:r w:rsidRPr="00F7467E">
        <w:rPr>
          <w:rFonts w:ascii="Arial" w:hAnsi="Arial" w:cs="Arial"/>
          <w:i/>
          <w:sz w:val="24"/>
          <w:szCs w:val="24"/>
        </w:rPr>
        <w:t xml:space="preserve"> per gli studenti con esigenze specifiche (e.g. studenti fuori sede, stranieri, lavoratori, diversamente abili, con figli piccoli, atleti...).</w:t>
      </w:r>
    </w:p>
    <w:p w14:paraId="699285E7" w14:textId="60BE9BC8"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Descrivere se e come</w:t>
      </w:r>
      <w:r w:rsidR="009664BF">
        <w:rPr>
          <w:rFonts w:ascii="Arial" w:hAnsi="Arial" w:cs="Arial"/>
          <w:i/>
          <w:sz w:val="24"/>
          <w:szCs w:val="24"/>
        </w:rPr>
        <w:t xml:space="preserve"> </w:t>
      </w:r>
      <w:r w:rsidRPr="00F7467E">
        <w:rPr>
          <w:rFonts w:ascii="Arial" w:hAnsi="Arial" w:cs="Arial"/>
          <w:i/>
          <w:sz w:val="24"/>
          <w:szCs w:val="24"/>
        </w:rPr>
        <w:t>il CdS</w:t>
      </w:r>
      <w:r w:rsidR="00174479">
        <w:rPr>
          <w:rFonts w:ascii="Arial" w:hAnsi="Arial" w:cs="Arial"/>
          <w:i/>
          <w:sz w:val="24"/>
          <w:szCs w:val="24"/>
        </w:rPr>
        <w:t xml:space="preserve"> riprogettato</w:t>
      </w:r>
      <w:r w:rsidRPr="00F7467E">
        <w:rPr>
          <w:rFonts w:ascii="Arial" w:hAnsi="Arial" w:cs="Arial"/>
          <w:i/>
          <w:sz w:val="24"/>
          <w:szCs w:val="24"/>
        </w:rPr>
        <w:t xml:space="preserve"> favorirà l'accessibilità alle strutture e ai materiali didattici a tutti gli studenti, in particolare a quelli con disabilità, con disturbi specifici dell’apprendimento (DSA) e con bisogni educativi speciali (BES).</w:t>
      </w:r>
    </w:p>
    <w:p w14:paraId="3527E2FC" w14:textId="77777777" w:rsidR="00405818" w:rsidRPr="00F7467E" w:rsidRDefault="005440B4" w:rsidP="00F7467E">
      <w:pPr>
        <w:numPr>
          <w:ilvl w:val="0"/>
          <w:numId w:val="8"/>
        </w:numPr>
        <w:spacing w:after="248" w:line="360" w:lineRule="auto"/>
        <w:ind w:left="552" w:hanging="425"/>
        <w:rPr>
          <w:rFonts w:ascii="Arial" w:hAnsi="Arial" w:cs="Arial"/>
          <w:sz w:val="24"/>
          <w:szCs w:val="24"/>
        </w:rPr>
      </w:pPr>
      <w:r w:rsidRPr="00F7467E">
        <w:rPr>
          <w:rFonts w:ascii="Arial" w:hAnsi="Arial" w:cs="Arial"/>
          <w:i/>
          <w:sz w:val="24"/>
          <w:szCs w:val="24"/>
        </w:rPr>
        <w:t>Descrivere eventuali attività di didattica a distanza previste a integrazione e supporto della didattica tradizionale in presenza.</w:t>
      </w:r>
    </w:p>
    <w:p w14:paraId="563BB5E3" w14:textId="77777777" w:rsidR="00405818" w:rsidRPr="00DF6DBA" w:rsidRDefault="005440B4" w:rsidP="00F7467E">
      <w:pPr>
        <w:pStyle w:val="Titolo3"/>
        <w:spacing w:before="120" w:after="120"/>
        <w:rPr>
          <w:rFonts w:ascii="Arial" w:eastAsia="Calibri" w:hAnsi="Arial" w:cs="Arial"/>
          <w:i/>
          <w:color w:val="auto"/>
          <w:u w:val="single"/>
        </w:rPr>
      </w:pPr>
      <w:r w:rsidRPr="00DF6DBA">
        <w:rPr>
          <w:rFonts w:ascii="Arial" w:eastAsia="Calibri" w:hAnsi="Arial" w:cs="Arial"/>
          <w:i/>
          <w:color w:val="auto"/>
          <w:u w:val="single"/>
        </w:rPr>
        <w:lastRenderedPageBreak/>
        <w:t>Per i CdS di Area Sanitaria</w:t>
      </w:r>
    </w:p>
    <w:p w14:paraId="4BBDA539" w14:textId="5E4EE9D0" w:rsidR="00405818" w:rsidRPr="009664BF" w:rsidRDefault="005440B4" w:rsidP="009664BF">
      <w:pPr>
        <w:numPr>
          <w:ilvl w:val="0"/>
          <w:numId w:val="8"/>
        </w:numPr>
        <w:spacing w:after="0" w:line="360" w:lineRule="auto"/>
        <w:ind w:left="552" w:hanging="425"/>
        <w:rPr>
          <w:rFonts w:ascii="Arial" w:hAnsi="Arial" w:cs="Arial"/>
          <w:sz w:val="24"/>
          <w:szCs w:val="24"/>
        </w:rPr>
      </w:pPr>
      <w:r w:rsidRPr="00F7467E">
        <w:rPr>
          <w:rFonts w:ascii="Arial" w:hAnsi="Arial" w:cs="Arial"/>
          <w:i/>
          <w:sz w:val="24"/>
          <w:szCs w:val="24"/>
        </w:rPr>
        <w:t>Indicare le metodologie didattiche attive che saranno utilizzate nello svolgimento delle attività didattiche professionalizzanti, definendo tipologia e qualificazione del personale addetto alla didattica tutoriale.</w:t>
      </w:r>
    </w:p>
    <w:p w14:paraId="45785ACB" w14:textId="77777777"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9" w:name="_Toc138768247"/>
      <w:r w:rsidRPr="00F7467E">
        <w:rPr>
          <w:rFonts w:ascii="Arial" w:hAnsi="Arial" w:cs="Arial"/>
          <w:b/>
          <w:color w:val="auto"/>
          <w:sz w:val="28"/>
          <w:szCs w:val="28"/>
        </w:rPr>
        <w:t xml:space="preserve">2.4 </w:t>
      </w:r>
      <w:r w:rsidR="005440B4" w:rsidRPr="00F7467E">
        <w:rPr>
          <w:rFonts w:ascii="Arial" w:hAnsi="Arial" w:cs="Arial"/>
          <w:b/>
          <w:color w:val="auto"/>
          <w:sz w:val="28"/>
          <w:szCs w:val="28"/>
        </w:rPr>
        <w:t>Internazionalizzazione della didattica (D.CDS.2.4)</w:t>
      </w:r>
      <w:bookmarkEnd w:id="9"/>
    </w:p>
    <w:p w14:paraId="353FE47B" w14:textId="2C472FC0" w:rsidR="00405818" w:rsidRPr="00F7467E" w:rsidRDefault="005440B4" w:rsidP="00F7467E">
      <w:pPr>
        <w:numPr>
          <w:ilvl w:val="0"/>
          <w:numId w:val="9"/>
        </w:numPr>
        <w:spacing w:after="22" w:line="360" w:lineRule="auto"/>
        <w:ind w:left="552" w:right="-3" w:hanging="425"/>
        <w:rPr>
          <w:rFonts w:ascii="Arial" w:hAnsi="Arial" w:cs="Arial"/>
          <w:sz w:val="24"/>
          <w:szCs w:val="24"/>
        </w:rPr>
      </w:pPr>
      <w:r w:rsidRPr="00F7467E">
        <w:rPr>
          <w:rFonts w:ascii="Arial" w:hAnsi="Arial" w:cs="Arial"/>
          <w:i/>
          <w:sz w:val="24"/>
          <w:szCs w:val="24"/>
        </w:rPr>
        <w:t>Descrivere quali sono le iniziative in essere da parte dell’Ateneo per il potenziamento della mobilità degli studenti, a sostegno di periodi di studio e tirocinio all’estero (anche collaterali a Erasmus), e illustrare eventuali iniziative specifiche previste dal CdS</w:t>
      </w:r>
      <w:r w:rsidR="00174479">
        <w:rPr>
          <w:rFonts w:ascii="Arial" w:hAnsi="Arial" w:cs="Arial"/>
          <w:i/>
          <w:sz w:val="24"/>
          <w:szCs w:val="24"/>
        </w:rPr>
        <w:t xml:space="preserve"> riprogettato</w:t>
      </w:r>
      <w:r w:rsidRPr="00F7467E">
        <w:rPr>
          <w:rFonts w:ascii="Arial" w:hAnsi="Arial" w:cs="Arial"/>
          <w:i/>
          <w:sz w:val="24"/>
          <w:szCs w:val="24"/>
        </w:rPr>
        <w:t>.</w:t>
      </w:r>
    </w:p>
    <w:p w14:paraId="6F2D0824" w14:textId="658888BB" w:rsidR="00405818" w:rsidRPr="00F7467E" w:rsidRDefault="005440B4" w:rsidP="007923C7">
      <w:pPr>
        <w:numPr>
          <w:ilvl w:val="0"/>
          <w:numId w:val="9"/>
        </w:numPr>
        <w:spacing w:after="120" w:line="360" w:lineRule="auto"/>
        <w:ind w:left="550" w:right="-6" w:hanging="425"/>
        <w:rPr>
          <w:rFonts w:ascii="Arial" w:hAnsi="Arial" w:cs="Arial"/>
          <w:sz w:val="24"/>
          <w:szCs w:val="24"/>
        </w:rPr>
      </w:pPr>
      <w:r w:rsidRPr="00F7467E">
        <w:rPr>
          <w:rFonts w:ascii="Arial" w:hAnsi="Arial" w:cs="Arial"/>
          <w:i/>
          <w:sz w:val="24"/>
          <w:szCs w:val="24"/>
        </w:rPr>
        <w:t>Descrivere, con particolare riguardo ai C</w:t>
      </w:r>
      <w:r w:rsidR="00FF6D84">
        <w:rPr>
          <w:rFonts w:ascii="Arial" w:hAnsi="Arial" w:cs="Arial"/>
          <w:i/>
          <w:sz w:val="24"/>
          <w:szCs w:val="24"/>
        </w:rPr>
        <w:t>dS</w:t>
      </w:r>
      <w:r w:rsidRPr="00F7467E">
        <w:rPr>
          <w:rFonts w:ascii="Arial" w:hAnsi="Arial" w:cs="Arial"/>
          <w:i/>
          <w:sz w:val="24"/>
          <w:szCs w:val="24"/>
        </w:rPr>
        <w:t xml:space="preserve"> internazionali</w:t>
      </w:r>
      <w:r w:rsidR="001438B0">
        <w:rPr>
          <w:rFonts w:ascii="Arial" w:hAnsi="Arial" w:cs="Arial"/>
          <w:i/>
          <w:sz w:val="24"/>
          <w:szCs w:val="24"/>
        </w:rPr>
        <w:t xml:space="preserve"> </w:t>
      </w:r>
      <w:r w:rsidR="006F7BB4">
        <w:rPr>
          <w:rFonts w:ascii="Arial" w:hAnsi="Arial" w:cs="Arial"/>
          <w:i/>
          <w:sz w:val="24"/>
          <w:szCs w:val="24"/>
        </w:rPr>
        <w:t>oggetto d</w:t>
      </w:r>
      <w:r w:rsidR="001438B0">
        <w:rPr>
          <w:rFonts w:ascii="Arial" w:hAnsi="Arial" w:cs="Arial"/>
          <w:i/>
          <w:sz w:val="24"/>
          <w:szCs w:val="24"/>
        </w:rPr>
        <w:t xml:space="preserve">i </w:t>
      </w:r>
      <w:r w:rsidR="00FF6D84">
        <w:rPr>
          <w:rFonts w:ascii="Arial" w:hAnsi="Arial" w:cs="Arial"/>
          <w:i/>
          <w:sz w:val="24"/>
          <w:szCs w:val="24"/>
        </w:rPr>
        <w:t>riprogetta</w:t>
      </w:r>
      <w:r w:rsidR="001438B0">
        <w:rPr>
          <w:rFonts w:ascii="Arial" w:hAnsi="Arial" w:cs="Arial"/>
          <w:i/>
          <w:sz w:val="24"/>
          <w:szCs w:val="24"/>
        </w:rPr>
        <w:t>zion</w:t>
      </w:r>
      <w:r w:rsidR="00FF6D84">
        <w:rPr>
          <w:rFonts w:ascii="Arial" w:hAnsi="Arial" w:cs="Arial"/>
          <w:i/>
          <w:sz w:val="24"/>
          <w:szCs w:val="24"/>
        </w:rPr>
        <w:t>e</w:t>
      </w:r>
      <w:r w:rsidRPr="00F7467E">
        <w:rPr>
          <w:rFonts w:ascii="Arial" w:hAnsi="Arial" w:cs="Arial"/>
          <w:i/>
          <w:sz w:val="24"/>
          <w:szCs w:val="24"/>
        </w:rPr>
        <w:t>, quali</w:t>
      </w:r>
      <w:r w:rsidR="00FF6D84">
        <w:rPr>
          <w:rFonts w:ascii="Arial" w:hAnsi="Arial" w:cs="Arial"/>
          <w:i/>
          <w:sz w:val="24"/>
          <w:szCs w:val="24"/>
        </w:rPr>
        <w:t xml:space="preserve"> eventuali nuove</w:t>
      </w:r>
      <w:r w:rsidRPr="00F7467E">
        <w:rPr>
          <w:rFonts w:ascii="Arial" w:hAnsi="Arial" w:cs="Arial"/>
          <w:i/>
          <w:sz w:val="24"/>
          <w:szCs w:val="24"/>
        </w:rPr>
        <w:t xml:space="preserve"> iniziative sono previste per raggiungere la dimensione internazionale della didattica, con riferimento a docenti stranieri e/o studenti stranieri e/o titoli congiunti, doppi o multipli in convenzione con Atenei stranieri.</w:t>
      </w:r>
    </w:p>
    <w:p w14:paraId="6E174EE9" w14:textId="77777777" w:rsidR="00405818" w:rsidRPr="00F7467E" w:rsidRDefault="006C3788" w:rsidP="007923C7">
      <w:pPr>
        <w:pStyle w:val="Titolo1"/>
        <w:numPr>
          <w:ilvl w:val="0"/>
          <w:numId w:val="0"/>
        </w:numPr>
        <w:spacing w:line="360" w:lineRule="auto"/>
        <w:rPr>
          <w:rFonts w:ascii="Arial" w:hAnsi="Arial" w:cs="Arial"/>
          <w:b/>
          <w:color w:val="auto"/>
        </w:rPr>
      </w:pPr>
      <w:bookmarkStart w:id="10" w:name="_Toc138768249"/>
      <w:r w:rsidRPr="00F7467E">
        <w:rPr>
          <w:rFonts w:ascii="Arial" w:hAnsi="Arial" w:cs="Arial"/>
          <w:b/>
          <w:color w:val="auto"/>
        </w:rPr>
        <w:t xml:space="preserve">3 - </w:t>
      </w:r>
      <w:r w:rsidR="005440B4" w:rsidRPr="00F7467E">
        <w:rPr>
          <w:rFonts w:ascii="Arial" w:hAnsi="Arial" w:cs="Arial"/>
          <w:b/>
          <w:color w:val="auto"/>
        </w:rPr>
        <w:t>Le risorse del CdS</w:t>
      </w:r>
      <w:bookmarkEnd w:id="10"/>
    </w:p>
    <w:p w14:paraId="0F3B360F" w14:textId="5F51C306" w:rsidR="00405818" w:rsidRPr="00F7467E" w:rsidRDefault="005440B4" w:rsidP="00F7467E">
      <w:pPr>
        <w:spacing w:after="111" w:line="360" w:lineRule="auto"/>
        <w:ind w:left="-5" w:hanging="10"/>
        <w:rPr>
          <w:rFonts w:ascii="Arial" w:hAnsi="Arial" w:cs="Arial"/>
          <w:sz w:val="24"/>
          <w:szCs w:val="24"/>
        </w:rPr>
      </w:pPr>
      <w:r w:rsidRPr="00F7467E">
        <w:rPr>
          <w:rFonts w:ascii="Arial" w:hAnsi="Arial" w:cs="Arial"/>
          <w:sz w:val="24"/>
          <w:szCs w:val="24"/>
        </w:rPr>
        <w:t xml:space="preserve">Verifica di coerenza con l’Ambito di Valutazione D di cui all’allegato C del DM 1154/2021, con i Requisiti AVA 3 e con le Linee Guida per il Sistema di Assicurazione della Qualità negli Atenei (12/10/2022): Accertare che il CdS </w:t>
      </w:r>
      <w:r w:rsidR="00FF6D84">
        <w:rPr>
          <w:rFonts w:ascii="Arial" w:hAnsi="Arial" w:cs="Arial"/>
          <w:sz w:val="24"/>
          <w:szCs w:val="24"/>
        </w:rPr>
        <w:t>riprogettato</w:t>
      </w:r>
      <w:r w:rsidR="00174479">
        <w:rPr>
          <w:rFonts w:ascii="Arial" w:hAnsi="Arial" w:cs="Arial"/>
          <w:sz w:val="24"/>
          <w:szCs w:val="24"/>
        </w:rPr>
        <w:t xml:space="preserve"> </w:t>
      </w:r>
      <w:r w:rsidRPr="00F7467E">
        <w:rPr>
          <w:rFonts w:ascii="Arial" w:hAnsi="Arial" w:cs="Arial"/>
          <w:sz w:val="24"/>
          <w:szCs w:val="24"/>
        </w:rPr>
        <w:t>disponga di un’adeguata dotazione di personale docente e tecnico-amministrativo, usufruisca di strutture adatte alle esigenze didattiche e offra servizi funzionali e accessibili agli studenti.</w:t>
      </w:r>
    </w:p>
    <w:p w14:paraId="6D95A933" w14:textId="2EA16B0F" w:rsidR="00405818" w:rsidRPr="009664BF" w:rsidRDefault="005440B4" w:rsidP="009664BF">
      <w:pPr>
        <w:spacing w:after="131" w:line="360" w:lineRule="auto"/>
        <w:rPr>
          <w:rFonts w:ascii="Arial" w:hAnsi="Arial" w:cs="Arial"/>
          <w:sz w:val="24"/>
          <w:szCs w:val="24"/>
        </w:rPr>
      </w:pPr>
      <w:r w:rsidRPr="00F7467E">
        <w:rPr>
          <w:rFonts w:ascii="Arial" w:hAnsi="Arial" w:cs="Arial"/>
          <w:i/>
          <w:sz w:val="24"/>
          <w:szCs w:val="24"/>
        </w:rPr>
        <w:t>Descrivere le risorse (docenti, personale tecnico-amministrativo, servizi e strutture) messe a disposizione del CdS</w:t>
      </w:r>
      <w:r w:rsidR="00174479">
        <w:rPr>
          <w:rFonts w:ascii="Arial" w:hAnsi="Arial" w:cs="Arial"/>
          <w:i/>
          <w:sz w:val="24"/>
          <w:szCs w:val="24"/>
        </w:rPr>
        <w:t xml:space="preserve"> </w:t>
      </w:r>
      <w:r w:rsidR="00FF6D84">
        <w:rPr>
          <w:rFonts w:ascii="Arial" w:hAnsi="Arial" w:cs="Arial"/>
          <w:i/>
          <w:sz w:val="24"/>
          <w:szCs w:val="24"/>
        </w:rPr>
        <w:t>riprogetta</w:t>
      </w:r>
      <w:r w:rsidR="001438B0">
        <w:rPr>
          <w:rFonts w:ascii="Arial" w:hAnsi="Arial" w:cs="Arial"/>
          <w:i/>
          <w:sz w:val="24"/>
          <w:szCs w:val="24"/>
        </w:rPr>
        <w:t>to</w:t>
      </w:r>
      <w:r w:rsidRPr="00F7467E">
        <w:rPr>
          <w:rFonts w:ascii="Arial" w:hAnsi="Arial" w:cs="Arial"/>
          <w:i/>
          <w:sz w:val="24"/>
          <w:szCs w:val="24"/>
        </w:rPr>
        <w:t xml:space="preserve"> dall’Ateneo (Quadri della SUA-CdS: B3, B4, B5), facendo riferimento ai seguenti elementi:</w:t>
      </w:r>
    </w:p>
    <w:p w14:paraId="2188FBDF" w14:textId="77777777"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1" w:name="_Toc138768250"/>
      <w:r w:rsidRPr="00F7467E">
        <w:rPr>
          <w:rFonts w:ascii="Arial" w:hAnsi="Arial" w:cs="Arial"/>
          <w:b/>
          <w:color w:val="auto"/>
          <w:sz w:val="28"/>
          <w:szCs w:val="28"/>
        </w:rPr>
        <w:t xml:space="preserve">3.1 </w:t>
      </w:r>
      <w:r w:rsidR="005440B4" w:rsidRPr="00F7467E">
        <w:rPr>
          <w:rFonts w:ascii="Arial" w:hAnsi="Arial" w:cs="Arial"/>
          <w:b/>
          <w:color w:val="auto"/>
          <w:sz w:val="28"/>
          <w:szCs w:val="28"/>
        </w:rPr>
        <w:t>Dotazione e qualifica</w:t>
      </w:r>
      <w:r w:rsidR="009664BF">
        <w:rPr>
          <w:rFonts w:ascii="Arial" w:hAnsi="Arial" w:cs="Arial"/>
          <w:b/>
          <w:color w:val="auto"/>
          <w:sz w:val="28"/>
          <w:szCs w:val="28"/>
        </w:rPr>
        <w:t>z</w:t>
      </w:r>
      <w:r w:rsidR="005440B4" w:rsidRPr="00F7467E">
        <w:rPr>
          <w:rFonts w:ascii="Arial" w:hAnsi="Arial" w:cs="Arial"/>
          <w:b/>
          <w:color w:val="auto"/>
          <w:sz w:val="28"/>
          <w:szCs w:val="28"/>
        </w:rPr>
        <w:t>ione del personale docente, delle figure specialistiche e dei tutor (D.CDS.3.1)</w:t>
      </w:r>
      <w:bookmarkEnd w:id="11"/>
    </w:p>
    <w:p w14:paraId="1F3354AF" w14:textId="6F7B177D"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Illustrare l</w:t>
      </w:r>
      <w:r w:rsidR="00174479">
        <w:rPr>
          <w:rFonts w:ascii="Arial" w:hAnsi="Arial" w:cs="Arial"/>
          <w:i/>
          <w:sz w:val="24"/>
          <w:szCs w:val="24"/>
        </w:rPr>
        <w:t>e eventuali novità riguardanti l</w:t>
      </w:r>
      <w:r w:rsidRPr="00F7467E">
        <w:rPr>
          <w:rFonts w:ascii="Arial" w:hAnsi="Arial" w:cs="Arial"/>
          <w:i/>
          <w:sz w:val="24"/>
          <w:szCs w:val="24"/>
        </w:rPr>
        <w:t>a dotazione del personale docente, delle eventuali figure specialistiche aggiuntive</w:t>
      </w:r>
      <w:r w:rsidRPr="00F7467E">
        <w:rPr>
          <w:rFonts w:ascii="Arial" w:hAnsi="Arial" w:cs="Arial"/>
          <w:i/>
          <w:sz w:val="24"/>
          <w:szCs w:val="24"/>
          <w:vertAlign w:val="superscript"/>
        </w:rPr>
        <w:footnoteReference w:id="2"/>
      </w:r>
      <w:r w:rsidRPr="00F7467E">
        <w:rPr>
          <w:rFonts w:ascii="Arial" w:hAnsi="Arial" w:cs="Arial"/>
          <w:i/>
          <w:sz w:val="24"/>
          <w:szCs w:val="24"/>
        </w:rPr>
        <w:t xml:space="preserve"> e dei tutor, assegnata al CdS</w:t>
      </w:r>
      <w:r w:rsidR="00174479">
        <w:rPr>
          <w:rFonts w:ascii="Arial" w:hAnsi="Arial" w:cs="Arial"/>
          <w:i/>
          <w:sz w:val="24"/>
          <w:szCs w:val="24"/>
        </w:rPr>
        <w:t xml:space="preserve"> </w:t>
      </w:r>
      <w:r w:rsidR="001438B0">
        <w:rPr>
          <w:rFonts w:ascii="Arial" w:hAnsi="Arial" w:cs="Arial"/>
          <w:i/>
          <w:sz w:val="24"/>
          <w:szCs w:val="24"/>
        </w:rPr>
        <w:t>oggetto di riprogettazione</w:t>
      </w:r>
      <w:r w:rsidRPr="00F7467E">
        <w:rPr>
          <w:rFonts w:ascii="Arial" w:hAnsi="Arial" w:cs="Arial"/>
          <w:i/>
          <w:sz w:val="24"/>
          <w:szCs w:val="24"/>
        </w:rPr>
        <w:t xml:space="preserve"> (in coerenza con l’</w:t>
      </w:r>
      <w:proofErr w:type="spellStart"/>
      <w:r w:rsidRPr="00F7467E">
        <w:rPr>
          <w:rFonts w:ascii="Arial" w:hAnsi="Arial" w:cs="Arial"/>
          <w:i/>
          <w:sz w:val="24"/>
          <w:szCs w:val="24"/>
        </w:rPr>
        <w:t>All</w:t>
      </w:r>
      <w:proofErr w:type="spellEnd"/>
      <w:r w:rsidRPr="00F7467E">
        <w:rPr>
          <w:rFonts w:ascii="Arial" w:hAnsi="Arial" w:cs="Arial"/>
          <w:i/>
          <w:sz w:val="24"/>
          <w:szCs w:val="24"/>
        </w:rPr>
        <w:t xml:space="preserve">. A. punto b al DM 1154/2021), caratterizzandone </w:t>
      </w:r>
      <w:r w:rsidRPr="00F7467E">
        <w:rPr>
          <w:rFonts w:ascii="Arial" w:hAnsi="Arial" w:cs="Arial"/>
          <w:i/>
          <w:sz w:val="24"/>
          <w:szCs w:val="24"/>
        </w:rPr>
        <w:lastRenderedPageBreak/>
        <w:t>numerosità e qualificazione a sostenere le esigenze del CdS, tenuto conto sia dei contenuti scientifici che dell’organizzazione didattica, caricando le informazioni sui Docenti di riferimento/Figure specialistiche/Tutor nella Sezione Amministrazione “Docenti di Riferimento”/”Figure specialistiche”/”Tutor” nella SUA-CDS.</w:t>
      </w:r>
    </w:p>
    <w:p w14:paraId="0F4479AC" w14:textId="1950A82F"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In caso di risorse di docenza in parte o integralmente riferite ad un Piano di Raggiungimento</w:t>
      </w:r>
      <w:r w:rsidRPr="00F7467E">
        <w:rPr>
          <w:rFonts w:ascii="Arial" w:hAnsi="Arial" w:cs="Arial"/>
          <w:sz w:val="24"/>
          <w:szCs w:val="24"/>
        </w:rPr>
        <w:t xml:space="preserve"> </w:t>
      </w:r>
      <w:r w:rsidRPr="00F7467E">
        <w:rPr>
          <w:rFonts w:ascii="Arial" w:hAnsi="Arial" w:cs="Arial"/>
          <w:i/>
          <w:sz w:val="24"/>
          <w:szCs w:val="24"/>
        </w:rPr>
        <w:t xml:space="preserve">approvato dagli organi di governo e valutato positivamente dal </w:t>
      </w:r>
      <w:proofErr w:type="spellStart"/>
      <w:r w:rsidRPr="00F7467E">
        <w:rPr>
          <w:rFonts w:ascii="Arial" w:hAnsi="Arial" w:cs="Arial"/>
          <w:i/>
          <w:sz w:val="24"/>
          <w:szCs w:val="24"/>
        </w:rPr>
        <w:t>NdV</w:t>
      </w:r>
      <w:proofErr w:type="spellEnd"/>
      <w:r w:rsidRPr="00F7467E">
        <w:rPr>
          <w:rFonts w:ascii="Arial" w:hAnsi="Arial" w:cs="Arial"/>
          <w:i/>
          <w:sz w:val="24"/>
          <w:szCs w:val="24"/>
        </w:rPr>
        <w:t xml:space="preserve"> (art. 4, comma 3 DM 1154/2021),</w:t>
      </w:r>
      <w:r w:rsidRPr="00F7467E">
        <w:rPr>
          <w:rFonts w:ascii="Arial" w:hAnsi="Arial" w:cs="Arial"/>
          <w:sz w:val="24"/>
          <w:szCs w:val="24"/>
        </w:rPr>
        <w:t xml:space="preserve"> </w:t>
      </w:r>
      <w:r w:rsidRPr="00F7467E">
        <w:rPr>
          <w:rFonts w:ascii="Arial" w:hAnsi="Arial" w:cs="Arial"/>
          <w:i/>
          <w:sz w:val="24"/>
          <w:szCs w:val="24"/>
        </w:rPr>
        <w:t>al fine di garantire che tale piano sia adeguato ad assicurare un reclutamento di docenti in grado di garantire la piena sostenibilità quantitativa e qualitativa del corso, illustrarne la precisa struttura e articolazione anche in riferimento ai tempi di assunzione e ai settori scientifico disciplinari di inquadramento, in coerenza con gli insegnamenti previsti nei diversi anni in cui si articola il C</w:t>
      </w:r>
      <w:r w:rsidR="00174479">
        <w:rPr>
          <w:rFonts w:ascii="Arial" w:hAnsi="Arial" w:cs="Arial"/>
          <w:i/>
          <w:sz w:val="24"/>
          <w:szCs w:val="24"/>
        </w:rPr>
        <w:t>dS</w:t>
      </w:r>
      <w:r w:rsidR="006E4C98">
        <w:rPr>
          <w:rFonts w:ascii="Arial" w:hAnsi="Arial" w:cs="Arial"/>
          <w:i/>
          <w:sz w:val="24"/>
          <w:szCs w:val="24"/>
        </w:rPr>
        <w:t xml:space="preserve"> riprogetta</w:t>
      </w:r>
      <w:r w:rsidR="001438B0">
        <w:rPr>
          <w:rFonts w:ascii="Arial" w:hAnsi="Arial" w:cs="Arial"/>
          <w:i/>
          <w:sz w:val="24"/>
          <w:szCs w:val="24"/>
        </w:rPr>
        <w:t>to</w:t>
      </w:r>
      <w:r w:rsidRPr="00F7467E">
        <w:rPr>
          <w:rFonts w:ascii="Arial" w:hAnsi="Arial" w:cs="Arial"/>
          <w:i/>
          <w:sz w:val="24"/>
          <w:szCs w:val="24"/>
        </w:rPr>
        <w:t xml:space="preserve">. Fornire inoltre precisi dettagli sulle attività programmate dall’Ateneo per il monitoraggio del piano di raggiungimento ad opera del </w:t>
      </w:r>
      <w:proofErr w:type="spellStart"/>
      <w:r w:rsidRPr="00F7467E">
        <w:rPr>
          <w:rFonts w:ascii="Arial" w:hAnsi="Arial" w:cs="Arial"/>
          <w:i/>
          <w:sz w:val="24"/>
          <w:szCs w:val="24"/>
        </w:rPr>
        <w:t>NdV</w:t>
      </w:r>
      <w:proofErr w:type="spellEnd"/>
      <w:r w:rsidRPr="00F7467E">
        <w:rPr>
          <w:rFonts w:ascii="Arial" w:hAnsi="Arial" w:cs="Arial"/>
          <w:i/>
          <w:sz w:val="24"/>
          <w:szCs w:val="24"/>
        </w:rPr>
        <w:t>, che dovrà relazionare in merito nella sua Relazione Annuale. Si segnala in particolare la necessità di limitare il ricorso a Ricercatori a Tempo Determinato, docenti in convenzione ex art. 6, comma 11 Legge 240/2010, professori straordinari ex art. 1, comma 12 della legge 230/2005 o docenti a contratto di cui all’art. 23 della Legge 240/2010, che devono essere previsti in numero il più possibile esiguo, specificando le ragioni per le quali si ricorre a ricercatori e professori di queste tipologie. Con riferimento ai docenti ex art. 6, comma 11 legge 240/2010 deve essere allegata la convenzione tra gli atenei coinvolti. Con riferimento ai professori straordinari ex art. 1, comma 12 legge 230/2005 devono essere integrate e caricate nella piattaforma una serie di informazioni: la convenzione che definisce il progetto di ricerca e il finanziamento integrale posto a carico dell’istituzione esterna, la durata del contratto (massimo di tre anni, rinnovabile fino a sei), il requisito del soggetto incaricato (idoneità per la fascia dei professori ordinari, ovvero soggetti in possesso di elevata qualificazione scientifica e professionale), il trattamento economico lordo annuo, che non potrà essere inferiore a quello iniziale del professore ordinario. Per i contratti di cui all’art. 23 della Legge 240/2010 dovrà essere caricato in piattaforma il CV del soggetto incaricato.</w:t>
      </w:r>
    </w:p>
    <w:p w14:paraId="50FC6285" w14:textId="7D829362" w:rsidR="00405818" w:rsidRPr="00F7467E" w:rsidRDefault="005440B4" w:rsidP="009A48A1">
      <w:pPr>
        <w:numPr>
          <w:ilvl w:val="0"/>
          <w:numId w:val="11"/>
        </w:numPr>
        <w:spacing w:after="0" w:line="360" w:lineRule="auto"/>
        <w:ind w:left="409" w:hanging="284"/>
        <w:rPr>
          <w:rFonts w:ascii="Arial" w:hAnsi="Arial" w:cs="Arial"/>
          <w:sz w:val="24"/>
          <w:szCs w:val="24"/>
        </w:rPr>
      </w:pPr>
      <w:r w:rsidRPr="00F7467E">
        <w:rPr>
          <w:rFonts w:ascii="Arial" w:hAnsi="Arial" w:cs="Arial"/>
          <w:i/>
          <w:sz w:val="24"/>
          <w:szCs w:val="24"/>
        </w:rPr>
        <w:lastRenderedPageBreak/>
        <w:t>Qualora non si disponesse delle predette figure aggiuntive (ove necessario), potranno essere adottati i relativi piani di raggiungimento, che dovranno essere conseguiti non oltre un numero di anni corrispondenti alla durata normale del Corso. Per quanto riguarda i nominativi, devono essere inseriti solo quelli relativi agli anni di corso attivi (per un nuovo corso che parte solo con il primo anno, occorre inserire i nominativi delle figure specialistiche del primo anno, da integrare progressivamente negli anni accademici successivi). In assenza dei nominativi, relativi CV e testo definitivo dell’accordo, inserire il Piano di Raggiungimento, riportando nello specifico: qualifica di ciascuna figura, anno accademico di reclutamento, bozza di accordo sulle figure specialistiche con gli Enti coinvolti (per lo specifico C</w:t>
      </w:r>
      <w:r w:rsidR="00174479">
        <w:rPr>
          <w:rFonts w:ascii="Arial" w:hAnsi="Arial" w:cs="Arial"/>
          <w:i/>
          <w:sz w:val="24"/>
          <w:szCs w:val="24"/>
        </w:rPr>
        <w:t>dS</w:t>
      </w:r>
      <w:r w:rsidRPr="00F7467E">
        <w:rPr>
          <w:rFonts w:ascii="Arial" w:hAnsi="Arial" w:cs="Arial"/>
          <w:i/>
          <w:sz w:val="24"/>
          <w:szCs w:val="24"/>
        </w:rPr>
        <w:t>) o accordo con l’Ordine Professionale di riferimento (per lo specifico C</w:t>
      </w:r>
      <w:r w:rsidR="00174479">
        <w:rPr>
          <w:rFonts w:ascii="Arial" w:hAnsi="Arial" w:cs="Arial"/>
          <w:i/>
          <w:sz w:val="24"/>
          <w:szCs w:val="24"/>
        </w:rPr>
        <w:t>dS</w:t>
      </w:r>
      <w:r w:rsidRPr="00F7467E">
        <w:rPr>
          <w:rFonts w:ascii="Arial" w:hAnsi="Arial" w:cs="Arial"/>
          <w:i/>
          <w:sz w:val="24"/>
          <w:szCs w:val="24"/>
        </w:rPr>
        <w:t>).</w:t>
      </w:r>
    </w:p>
    <w:p w14:paraId="5FD4A02C" w14:textId="6FA11F84" w:rsidR="00405818" w:rsidRPr="009A48A1" w:rsidRDefault="005440B4" w:rsidP="00F7467E">
      <w:pPr>
        <w:numPr>
          <w:ilvl w:val="0"/>
          <w:numId w:val="11"/>
        </w:numPr>
        <w:spacing w:after="25" w:line="360" w:lineRule="auto"/>
        <w:ind w:left="413" w:hanging="286"/>
        <w:rPr>
          <w:rFonts w:ascii="Arial" w:hAnsi="Arial" w:cs="Arial"/>
          <w:sz w:val="24"/>
          <w:szCs w:val="24"/>
        </w:rPr>
      </w:pPr>
      <w:r w:rsidRPr="009A48A1">
        <w:rPr>
          <w:rFonts w:ascii="Arial" w:hAnsi="Arial" w:cs="Arial"/>
          <w:i/>
          <w:sz w:val="24"/>
          <w:szCs w:val="24"/>
        </w:rPr>
        <w:t xml:space="preserve">Illustrare la dotazione di tutor e la sua adeguatezza, per numero, qualificazione e formazione, a sostenere le esigenze didattiche (contenuti e organizzazione) del </w:t>
      </w:r>
      <w:proofErr w:type="spellStart"/>
      <w:r w:rsidRPr="009A48A1">
        <w:rPr>
          <w:rFonts w:ascii="Arial" w:hAnsi="Arial" w:cs="Arial"/>
          <w:i/>
          <w:sz w:val="24"/>
          <w:szCs w:val="24"/>
        </w:rPr>
        <w:t>CdS</w:t>
      </w:r>
      <w:proofErr w:type="spellEnd"/>
      <w:r w:rsidR="00174479" w:rsidRPr="009A48A1">
        <w:rPr>
          <w:rFonts w:ascii="Arial" w:hAnsi="Arial" w:cs="Arial"/>
          <w:i/>
          <w:sz w:val="24"/>
          <w:szCs w:val="24"/>
        </w:rPr>
        <w:t xml:space="preserve"> </w:t>
      </w:r>
      <w:r w:rsidR="006E4C98" w:rsidRPr="009A48A1">
        <w:rPr>
          <w:rFonts w:ascii="Arial" w:hAnsi="Arial" w:cs="Arial"/>
          <w:i/>
          <w:sz w:val="24"/>
          <w:szCs w:val="24"/>
        </w:rPr>
        <w:t>riprogetta</w:t>
      </w:r>
      <w:r w:rsidR="009A48A1">
        <w:rPr>
          <w:rFonts w:ascii="Arial" w:hAnsi="Arial" w:cs="Arial"/>
          <w:i/>
          <w:sz w:val="24"/>
          <w:szCs w:val="24"/>
        </w:rPr>
        <w:t>to</w:t>
      </w:r>
      <w:r w:rsidRPr="009A48A1">
        <w:rPr>
          <w:rFonts w:ascii="Arial" w:hAnsi="Arial" w:cs="Arial"/>
          <w:i/>
          <w:sz w:val="24"/>
          <w:szCs w:val="24"/>
        </w:rPr>
        <w:t>, tenuto conto dei contenuti culturali e scientifici, delle modalità di erogazione e dell’organizzazione didattica.</w:t>
      </w:r>
    </w:p>
    <w:p w14:paraId="7B1194D1" w14:textId="13430C48" w:rsidR="00405818" w:rsidRPr="00F7467E" w:rsidRDefault="005440B4" w:rsidP="00F7467E">
      <w:pPr>
        <w:numPr>
          <w:ilvl w:val="0"/>
          <w:numId w:val="11"/>
        </w:numPr>
        <w:spacing w:after="249" w:line="360" w:lineRule="auto"/>
        <w:ind w:left="413" w:hanging="286"/>
        <w:rPr>
          <w:rFonts w:ascii="Arial" w:hAnsi="Arial" w:cs="Arial"/>
          <w:sz w:val="24"/>
          <w:szCs w:val="24"/>
        </w:rPr>
      </w:pPr>
      <w:r w:rsidRPr="00F7467E">
        <w:rPr>
          <w:rFonts w:ascii="Arial" w:hAnsi="Arial" w:cs="Arial"/>
          <w:i/>
          <w:sz w:val="24"/>
          <w:szCs w:val="24"/>
        </w:rPr>
        <w:t>Segnalare l’eventuale presenza di iniziative promosse dall’Ateneo per la formazione e l’aggiornamento dei docenti, sia in ambito metodologico che sugli aspetti relativi all’innovazione e alla qualità della didattica.</w:t>
      </w:r>
    </w:p>
    <w:p w14:paraId="6C871826" w14:textId="77777777" w:rsidR="00405818" w:rsidRPr="007923C7" w:rsidRDefault="005440B4" w:rsidP="00F7467E">
      <w:pPr>
        <w:pStyle w:val="Titolo3"/>
        <w:spacing w:before="120" w:after="120"/>
        <w:rPr>
          <w:rFonts w:ascii="Arial" w:eastAsia="Calibri" w:hAnsi="Arial" w:cs="Arial"/>
          <w:i/>
          <w:color w:val="auto"/>
          <w:u w:val="single"/>
        </w:rPr>
      </w:pPr>
      <w:r w:rsidRPr="007923C7">
        <w:rPr>
          <w:rFonts w:ascii="Arial" w:eastAsia="Calibri" w:hAnsi="Arial" w:cs="Arial"/>
          <w:i/>
          <w:color w:val="auto"/>
          <w:u w:val="single"/>
        </w:rPr>
        <w:t xml:space="preserve">Per i CdS </w:t>
      </w:r>
      <w:r w:rsidR="009664BF" w:rsidRPr="007923C7">
        <w:rPr>
          <w:rFonts w:ascii="Arial" w:eastAsia="Calibri" w:hAnsi="Arial" w:cs="Arial"/>
          <w:i/>
          <w:color w:val="auto"/>
          <w:u w:val="single"/>
        </w:rPr>
        <w:t>d</w:t>
      </w:r>
      <w:r w:rsidRPr="007923C7">
        <w:rPr>
          <w:rFonts w:ascii="Arial" w:eastAsia="Calibri" w:hAnsi="Arial" w:cs="Arial"/>
          <w:i/>
          <w:color w:val="auto"/>
          <w:u w:val="single"/>
        </w:rPr>
        <w:t>i Area Sanitaria</w:t>
      </w:r>
    </w:p>
    <w:p w14:paraId="15B65E52" w14:textId="4EBF1A58"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 xml:space="preserve">Illustrare le </w:t>
      </w:r>
      <w:r w:rsidR="006E4C98">
        <w:rPr>
          <w:rFonts w:ascii="Arial" w:hAnsi="Arial" w:cs="Arial"/>
          <w:i/>
          <w:sz w:val="24"/>
          <w:szCs w:val="24"/>
        </w:rPr>
        <w:t xml:space="preserve">modifiche </w:t>
      </w:r>
      <w:r w:rsidR="009A48A1">
        <w:rPr>
          <w:rFonts w:ascii="Arial" w:hAnsi="Arial" w:cs="Arial"/>
          <w:i/>
          <w:sz w:val="24"/>
          <w:szCs w:val="24"/>
        </w:rPr>
        <w:t xml:space="preserve">introdotte nelle </w:t>
      </w:r>
      <w:r w:rsidRPr="00F7467E">
        <w:rPr>
          <w:rFonts w:ascii="Arial" w:hAnsi="Arial" w:cs="Arial"/>
          <w:i/>
          <w:sz w:val="24"/>
          <w:szCs w:val="24"/>
        </w:rPr>
        <w:t>competenze richieste e la modalità di selezione del personale sanitario utilizzato con funzione di Tutor per le attività professionalizzanti.</w:t>
      </w:r>
    </w:p>
    <w:p w14:paraId="104D34A7" w14:textId="2D2CD4D4" w:rsidR="00405818" w:rsidRPr="00F7467E" w:rsidRDefault="005440B4" w:rsidP="00F7467E">
      <w:pPr>
        <w:numPr>
          <w:ilvl w:val="0"/>
          <w:numId w:val="11"/>
        </w:numPr>
        <w:spacing w:after="0" w:line="360" w:lineRule="auto"/>
        <w:ind w:left="413" w:hanging="286"/>
        <w:rPr>
          <w:rFonts w:ascii="Arial" w:hAnsi="Arial" w:cs="Arial"/>
          <w:sz w:val="24"/>
          <w:szCs w:val="24"/>
        </w:rPr>
      </w:pPr>
      <w:r w:rsidRPr="00F7467E">
        <w:rPr>
          <w:rFonts w:ascii="Arial" w:hAnsi="Arial" w:cs="Arial"/>
          <w:i/>
          <w:sz w:val="24"/>
          <w:szCs w:val="24"/>
        </w:rPr>
        <w:t>Descrivere le</w:t>
      </w:r>
      <w:r w:rsidR="009A48A1">
        <w:rPr>
          <w:rFonts w:ascii="Arial" w:hAnsi="Arial" w:cs="Arial"/>
          <w:i/>
          <w:sz w:val="24"/>
          <w:szCs w:val="24"/>
        </w:rPr>
        <w:t xml:space="preserve"> </w:t>
      </w:r>
      <w:r w:rsidRPr="00F7467E">
        <w:rPr>
          <w:rFonts w:ascii="Arial" w:hAnsi="Arial" w:cs="Arial"/>
          <w:i/>
          <w:sz w:val="24"/>
          <w:szCs w:val="24"/>
        </w:rPr>
        <w:t xml:space="preserve">attività di formazione/aggiornamento </w:t>
      </w:r>
      <w:r w:rsidR="009A48A1" w:rsidRPr="00F7467E">
        <w:rPr>
          <w:rFonts w:ascii="Arial" w:hAnsi="Arial" w:cs="Arial"/>
          <w:i/>
          <w:sz w:val="24"/>
          <w:szCs w:val="24"/>
        </w:rPr>
        <w:t xml:space="preserve">per docenti e tutor in tema di pedagogia medica </w:t>
      </w:r>
      <w:r w:rsidRPr="00F7467E">
        <w:rPr>
          <w:rFonts w:ascii="Arial" w:hAnsi="Arial" w:cs="Arial"/>
          <w:i/>
          <w:sz w:val="24"/>
          <w:szCs w:val="24"/>
        </w:rPr>
        <w:t xml:space="preserve">previste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w:t>
      </w:r>
      <w:r w:rsidR="009A48A1">
        <w:rPr>
          <w:rFonts w:ascii="Arial" w:hAnsi="Arial" w:cs="Arial"/>
          <w:i/>
          <w:sz w:val="24"/>
          <w:szCs w:val="24"/>
        </w:rPr>
        <w:t xml:space="preserve">riprogettato </w:t>
      </w:r>
      <w:r w:rsidRPr="00F7467E">
        <w:rPr>
          <w:rFonts w:ascii="Arial" w:hAnsi="Arial" w:cs="Arial"/>
          <w:i/>
          <w:sz w:val="24"/>
          <w:szCs w:val="24"/>
        </w:rPr>
        <w:t>o dal Dipartimento/Struttura di raccordo.</w:t>
      </w:r>
    </w:p>
    <w:p w14:paraId="7CE99B5E" w14:textId="77777777"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2" w:name="_Toc138768251"/>
      <w:r w:rsidRPr="00F7467E">
        <w:rPr>
          <w:rFonts w:ascii="Arial" w:hAnsi="Arial" w:cs="Arial"/>
          <w:b/>
          <w:color w:val="auto"/>
          <w:sz w:val="28"/>
          <w:szCs w:val="28"/>
        </w:rPr>
        <w:t xml:space="preserve">3.2 </w:t>
      </w:r>
      <w:r w:rsidR="005440B4" w:rsidRPr="00F7467E">
        <w:rPr>
          <w:rFonts w:ascii="Arial" w:hAnsi="Arial" w:cs="Arial"/>
          <w:b/>
          <w:color w:val="auto"/>
          <w:sz w:val="28"/>
          <w:szCs w:val="28"/>
        </w:rPr>
        <w:t>Dotazione di personale, strutture e servizi di supporto alla didattica (D.CDS.3.2)</w:t>
      </w:r>
      <w:bookmarkEnd w:id="12"/>
    </w:p>
    <w:p w14:paraId="28FA67E6" w14:textId="69B4E3C6" w:rsidR="00405818" w:rsidRPr="00F7467E" w:rsidRDefault="005440B4" w:rsidP="00F7467E">
      <w:pPr>
        <w:numPr>
          <w:ilvl w:val="0"/>
          <w:numId w:val="12"/>
        </w:numPr>
        <w:spacing w:after="25" w:line="360" w:lineRule="auto"/>
        <w:ind w:left="562" w:hanging="435"/>
        <w:rPr>
          <w:rFonts w:ascii="Arial" w:hAnsi="Arial" w:cs="Arial"/>
          <w:sz w:val="24"/>
          <w:szCs w:val="24"/>
        </w:rPr>
      </w:pPr>
      <w:r w:rsidRPr="00F7467E">
        <w:rPr>
          <w:rFonts w:ascii="Arial" w:hAnsi="Arial" w:cs="Arial"/>
          <w:i/>
          <w:sz w:val="24"/>
          <w:szCs w:val="24"/>
        </w:rPr>
        <w:t xml:space="preserve">Illustrare adeguatamente le strutture e le risorse di sostegno alla didattica effettivamente messe a disposizione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w:t>
      </w:r>
      <w:r w:rsidR="009A48A1">
        <w:rPr>
          <w:rFonts w:ascii="Arial" w:hAnsi="Arial" w:cs="Arial"/>
          <w:i/>
          <w:sz w:val="24"/>
          <w:szCs w:val="24"/>
        </w:rPr>
        <w:t xml:space="preserve">riprogettato </w:t>
      </w:r>
      <w:r w:rsidRPr="00F7467E">
        <w:rPr>
          <w:rFonts w:ascii="Arial" w:hAnsi="Arial" w:cs="Arial"/>
          <w:i/>
          <w:sz w:val="24"/>
          <w:szCs w:val="24"/>
        </w:rPr>
        <w:t xml:space="preserve">(e.g. aule, biblioteche, </w:t>
      </w:r>
      <w:r w:rsidRPr="00F7467E">
        <w:rPr>
          <w:rFonts w:ascii="Arial" w:hAnsi="Arial" w:cs="Arial"/>
          <w:i/>
          <w:sz w:val="24"/>
          <w:szCs w:val="24"/>
        </w:rPr>
        <w:lastRenderedPageBreak/>
        <w:t xml:space="preserve">laboratori, aule informatiche, aree studio, ausili didattici, infrastrutture </w:t>
      </w:r>
      <w:proofErr w:type="gramStart"/>
      <w:r w:rsidRPr="00F7467E">
        <w:rPr>
          <w:rFonts w:ascii="Arial" w:hAnsi="Arial" w:cs="Arial"/>
          <w:i/>
          <w:sz w:val="24"/>
          <w:szCs w:val="24"/>
        </w:rPr>
        <w:t>IT,..</w:t>
      </w:r>
      <w:proofErr w:type="gramEnd"/>
      <w:r w:rsidRPr="00F7467E">
        <w:rPr>
          <w:rFonts w:ascii="Arial" w:hAnsi="Arial" w:cs="Arial"/>
          <w:i/>
          <w:sz w:val="24"/>
          <w:szCs w:val="24"/>
        </w:rPr>
        <w:t>), esplicitandone la pertinenza rispetto alla tipologia delle attività formative previste.</w:t>
      </w:r>
    </w:p>
    <w:p w14:paraId="2970BB0C" w14:textId="71EFFC99" w:rsidR="00405818" w:rsidRPr="00F7467E" w:rsidRDefault="005440B4" w:rsidP="00F7467E">
      <w:pPr>
        <w:numPr>
          <w:ilvl w:val="0"/>
          <w:numId w:val="12"/>
        </w:numPr>
        <w:spacing w:after="240" w:line="360" w:lineRule="auto"/>
        <w:ind w:left="562" w:hanging="435"/>
        <w:rPr>
          <w:rFonts w:ascii="Arial" w:hAnsi="Arial" w:cs="Arial"/>
          <w:sz w:val="24"/>
          <w:szCs w:val="24"/>
        </w:rPr>
      </w:pPr>
      <w:r w:rsidRPr="00F7467E">
        <w:rPr>
          <w:rFonts w:ascii="Arial" w:hAnsi="Arial" w:cs="Arial"/>
          <w:i/>
          <w:sz w:val="24"/>
          <w:szCs w:val="24"/>
        </w:rPr>
        <w:t xml:space="preserve">Illustrare i servizi di supporto alla didattica a disposizione del </w:t>
      </w:r>
      <w:proofErr w:type="spellStart"/>
      <w:r w:rsidRPr="00F7467E">
        <w:rPr>
          <w:rFonts w:ascii="Arial" w:hAnsi="Arial" w:cs="Arial"/>
          <w:i/>
          <w:sz w:val="24"/>
          <w:szCs w:val="24"/>
        </w:rPr>
        <w:t>CdS</w:t>
      </w:r>
      <w:proofErr w:type="spellEnd"/>
      <w:r w:rsidR="009A48A1">
        <w:rPr>
          <w:rFonts w:ascii="Arial" w:hAnsi="Arial" w:cs="Arial"/>
          <w:i/>
          <w:sz w:val="24"/>
          <w:szCs w:val="24"/>
        </w:rPr>
        <w:t xml:space="preserve"> riprogettato</w:t>
      </w:r>
      <w:r w:rsidRPr="00F7467E">
        <w:rPr>
          <w:rFonts w:ascii="Arial" w:hAnsi="Arial" w:cs="Arial"/>
          <w:i/>
          <w:sz w:val="24"/>
          <w:szCs w:val="24"/>
        </w:rPr>
        <w:t xml:space="preserve"> (a livello di Dipartimento/Ateneo) per assicurare un sostegno efficace alle attività del </w:t>
      </w:r>
      <w:proofErr w:type="spellStart"/>
      <w:r w:rsidRPr="00F7467E">
        <w:rPr>
          <w:rFonts w:ascii="Arial" w:hAnsi="Arial" w:cs="Arial"/>
          <w:i/>
          <w:sz w:val="24"/>
          <w:szCs w:val="24"/>
        </w:rPr>
        <w:t>CdS</w:t>
      </w:r>
      <w:proofErr w:type="spellEnd"/>
      <w:r w:rsidRPr="00F7467E">
        <w:rPr>
          <w:rFonts w:ascii="Arial" w:hAnsi="Arial" w:cs="Arial"/>
          <w:i/>
          <w:sz w:val="24"/>
          <w:szCs w:val="24"/>
        </w:rPr>
        <w:t>.</w:t>
      </w:r>
    </w:p>
    <w:p w14:paraId="64C482B0" w14:textId="77777777" w:rsidR="00405818" w:rsidRPr="00DF6DBA" w:rsidRDefault="005440B4" w:rsidP="00F7467E">
      <w:pPr>
        <w:pStyle w:val="Titolo3"/>
        <w:spacing w:before="120" w:after="120"/>
        <w:rPr>
          <w:rFonts w:ascii="Arial" w:eastAsia="Calibri" w:hAnsi="Arial" w:cs="Arial"/>
          <w:i/>
          <w:color w:val="auto"/>
          <w:u w:val="single"/>
        </w:rPr>
      </w:pPr>
      <w:r w:rsidRPr="00DF6DBA">
        <w:rPr>
          <w:rFonts w:ascii="Arial" w:eastAsia="Calibri" w:hAnsi="Arial" w:cs="Arial"/>
          <w:i/>
          <w:color w:val="auto"/>
          <w:u w:val="single"/>
        </w:rPr>
        <w:t>Per i CdS di Area Sanitaria</w:t>
      </w:r>
    </w:p>
    <w:p w14:paraId="61D69724" w14:textId="7C12D1DA" w:rsidR="00405818" w:rsidRPr="00F7467E" w:rsidRDefault="008839AB" w:rsidP="00F7467E">
      <w:pPr>
        <w:numPr>
          <w:ilvl w:val="0"/>
          <w:numId w:val="12"/>
        </w:numPr>
        <w:spacing w:after="25" w:line="360" w:lineRule="auto"/>
        <w:ind w:left="562" w:hanging="435"/>
        <w:rPr>
          <w:rFonts w:ascii="Arial" w:hAnsi="Arial" w:cs="Arial"/>
          <w:sz w:val="24"/>
          <w:szCs w:val="24"/>
        </w:rPr>
      </w:pPr>
      <w:r>
        <w:rPr>
          <w:rFonts w:ascii="Arial" w:hAnsi="Arial" w:cs="Arial"/>
          <w:i/>
          <w:sz w:val="24"/>
          <w:szCs w:val="24"/>
        </w:rPr>
        <w:t>D</w:t>
      </w:r>
      <w:r w:rsidR="005440B4" w:rsidRPr="00F7467E">
        <w:rPr>
          <w:rFonts w:ascii="Arial" w:hAnsi="Arial" w:cs="Arial"/>
          <w:i/>
          <w:sz w:val="24"/>
          <w:szCs w:val="24"/>
        </w:rPr>
        <w:t>ocumentare la sussistenza di risorse specifiche per il supporto alle attività professionalizzanti (tirocini) nelle strutture sanitarie convenzionate, sia di personale (tutor)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p>
    <w:p w14:paraId="05EB06D5" w14:textId="77777777" w:rsidR="00405818" w:rsidRPr="00F7467E" w:rsidRDefault="005440B4" w:rsidP="00D8576E">
      <w:pPr>
        <w:pStyle w:val="Titolo3"/>
        <w:spacing w:before="120" w:after="120" w:line="360" w:lineRule="auto"/>
        <w:rPr>
          <w:rFonts w:ascii="Arial" w:eastAsia="Calibri" w:hAnsi="Arial" w:cs="Arial"/>
          <w:b/>
          <w:color w:val="auto"/>
        </w:rPr>
      </w:pPr>
      <w:r w:rsidRPr="00F7467E">
        <w:rPr>
          <w:rFonts w:ascii="Arial" w:eastAsia="Calibri" w:hAnsi="Arial" w:cs="Arial"/>
          <w:b/>
          <w:color w:val="auto"/>
        </w:rPr>
        <w:t>Suggerimenti operativi per la descrizione delle Infrastrutture (Aule, Laboratorio e Aule Informatiche, Sale Studio, Biblioteche – Quadro SUA-CdS B.4)</w:t>
      </w:r>
    </w:p>
    <w:p w14:paraId="2471E03A" w14:textId="541BBDA3" w:rsidR="00405818" w:rsidRPr="00F7467E" w:rsidRDefault="005440B4" w:rsidP="00F7467E">
      <w:pPr>
        <w:numPr>
          <w:ilvl w:val="0"/>
          <w:numId w:val="13"/>
        </w:numPr>
        <w:spacing w:after="64" w:line="360" w:lineRule="auto"/>
        <w:ind w:left="347" w:hanging="283"/>
        <w:rPr>
          <w:rFonts w:ascii="Arial" w:hAnsi="Arial" w:cs="Arial"/>
          <w:sz w:val="24"/>
          <w:szCs w:val="24"/>
        </w:rPr>
      </w:pPr>
      <w:r w:rsidRPr="00F7467E">
        <w:rPr>
          <w:rFonts w:ascii="Arial" w:hAnsi="Arial" w:cs="Arial"/>
          <w:sz w:val="24"/>
          <w:szCs w:val="24"/>
        </w:rPr>
        <w:t>descrivere in modo chiaro e sintetico, utilizzando anche immagini e video se ritenuti utili, l’ubicazione e le principali caratteristiche delle infrastrutture (es. descrizione del campus/complesso/edificio, servizi limitrofi, indicazioni su come raggiungere le Infrastrutture, etc.);</w:t>
      </w:r>
    </w:p>
    <w:p w14:paraId="3FB3CDCD" w14:textId="71B89321" w:rsidR="00405818" w:rsidRPr="00F7467E" w:rsidRDefault="005440B4" w:rsidP="008839AB">
      <w:pPr>
        <w:numPr>
          <w:ilvl w:val="0"/>
          <w:numId w:val="13"/>
        </w:numPr>
        <w:spacing w:after="240" w:line="360" w:lineRule="auto"/>
        <w:ind w:left="346" w:hanging="284"/>
        <w:rPr>
          <w:rFonts w:ascii="Arial" w:hAnsi="Arial" w:cs="Arial"/>
        </w:rPr>
      </w:pPr>
      <w:r w:rsidRPr="00F7467E">
        <w:rPr>
          <w:rFonts w:ascii="Arial" w:hAnsi="Arial" w:cs="Arial"/>
          <w:sz w:val="24"/>
          <w:szCs w:val="24"/>
        </w:rPr>
        <w:t xml:space="preserve">indicare se le infrastrutture sono in condivisione con altri CdS, la capienza (n. di posti), l’effettiva dotazione di apparecchiature (es. n. PC, n. e tipologie di lavagne, strumenti tecnici di laboratorio, etc.) e la relativa gestione (es. modalità di prestito bibliotecario o </w:t>
      </w:r>
      <w:proofErr w:type="spellStart"/>
      <w:r w:rsidRPr="00F7467E">
        <w:rPr>
          <w:rFonts w:ascii="Arial" w:hAnsi="Arial" w:cs="Arial"/>
          <w:i/>
          <w:sz w:val="24"/>
          <w:szCs w:val="24"/>
        </w:rPr>
        <w:t>document</w:t>
      </w:r>
      <w:proofErr w:type="spellEnd"/>
      <w:r w:rsidRPr="00F7467E">
        <w:rPr>
          <w:rFonts w:ascii="Arial" w:hAnsi="Arial" w:cs="Arial"/>
          <w:i/>
          <w:sz w:val="24"/>
          <w:szCs w:val="24"/>
        </w:rPr>
        <w:t xml:space="preserve"> delivery</w:t>
      </w:r>
      <w:r w:rsidRPr="00F7467E">
        <w:rPr>
          <w:rFonts w:ascii="Arial" w:hAnsi="Arial" w:cs="Arial"/>
          <w:sz w:val="24"/>
          <w:szCs w:val="24"/>
        </w:rPr>
        <w:t>, modalità/orari di accesso per gli studenti).</w:t>
      </w:r>
    </w:p>
    <w:p w14:paraId="6FEB008F" w14:textId="77777777" w:rsidR="00405818" w:rsidRPr="00F7467E" w:rsidRDefault="006C3788" w:rsidP="007923C7">
      <w:pPr>
        <w:pStyle w:val="Titolo1"/>
        <w:numPr>
          <w:ilvl w:val="0"/>
          <w:numId w:val="0"/>
        </w:numPr>
        <w:spacing w:line="360" w:lineRule="auto"/>
        <w:rPr>
          <w:rFonts w:ascii="Arial" w:hAnsi="Arial" w:cs="Arial"/>
          <w:b/>
          <w:color w:val="auto"/>
        </w:rPr>
      </w:pPr>
      <w:bookmarkStart w:id="13" w:name="_Toc138768252"/>
      <w:r w:rsidRPr="00F7467E">
        <w:rPr>
          <w:rFonts w:ascii="Arial" w:hAnsi="Arial" w:cs="Arial"/>
          <w:b/>
          <w:color w:val="auto"/>
        </w:rPr>
        <w:t>4 -</w:t>
      </w:r>
      <w:r w:rsidR="005440B4" w:rsidRPr="00F7467E">
        <w:rPr>
          <w:rFonts w:ascii="Arial" w:hAnsi="Arial" w:cs="Arial"/>
          <w:b/>
          <w:color w:val="auto"/>
        </w:rPr>
        <w:t xml:space="preserve"> Il monitoraggio e la revisione del CdS</w:t>
      </w:r>
      <w:bookmarkEnd w:id="13"/>
    </w:p>
    <w:p w14:paraId="25815042" w14:textId="059DE1E0" w:rsidR="00405818" w:rsidRPr="00F7467E" w:rsidRDefault="005440B4" w:rsidP="00F7467E">
      <w:pPr>
        <w:spacing w:after="111" w:line="360" w:lineRule="auto"/>
        <w:ind w:left="-5" w:hanging="10"/>
        <w:rPr>
          <w:rFonts w:ascii="Arial" w:hAnsi="Arial" w:cs="Arial"/>
          <w:sz w:val="24"/>
          <w:szCs w:val="24"/>
        </w:rPr>
      </w:pPr>
      <w:r w:rsidRPr="00F7467E">
        <w:rPr>
          <w:rFonts w:ascii="Arial" w:hAnsi="Arial" w:cs="Arial"/>
          <w:sz w:val="24"/>
          <w:szCs w:val="24"/>
        </w:rPr>
        <w:t>Verifica di coerenza con l’Ambito di Valutazione D di cui all’allegato C del DM 1154/, con i Requisiti AVA 3 e con le Linee Guida per il Sistema di Assicurazione della Qualità negli Atenei (12/10/2022)</w:t>
      </w:r>
      <w:r w:rsidR="00D8576E">
        <w:rPr>
          <w:rFonts w:ascii="Arial" w:hAnsi="Arial" w:cs="Arial"/>
          <w:sz w:val="24"/>
          <w:szCs w:val="24"/>
        </w:rPr>
        <w:t xml:space="preserve">. </w:t>
      </w:r>
      <w:r w:rsidRPr="00F7467E">
        <w:rPr>
          <w:rFonts w:ascii="Arial" w:hAnsi="Arial" w:cs="Arial"/>
          <w:sz w:val="24"/>
          <w:szCs w:val="24"/>
        </w:rPr>
        <w:t xml:space="preserve">Accertare la capacità del </w:t>
      </w:r>
      <w:proofErr w:type="spellStart"/>
      <w:r w:rsidRPr="00F7467E">
        <w:rPr>
          <w:rFonts w:ascii="Arial" w:hAnsi="Arial" w:cs="Arial"/>
          <w:sz w:val="24"/>
          <w:szCs w:val="24"/>
        </w:rPr>
        <w:t>CdS</w:t>
      </w:r>
      <w:proofErr w:type="spellEnd"/>
      <w:r w:rsidR="008839AB">
        <w:rPr>
          <w:rFonts w:ascii="Arial" w:hAnsi="Arial" w:cs="Arial"/>
          <w:sz w:val="24"/>
          <w:szCs w:val="24"/>
        </w:rPr>
        <w:t xml:space="preserve"> riprogettato</w:t>
      </w:r>
      <w:r w:rsidRPr="00F7467E">
        <w:rPr>
          <w:rFonts w:ascii="Arial" w:hAnsi="Arial" w:cs="Arial"/>
          <w:sz w:val="24"/>
          <w:szCs w:val="24"/>
        </w:rPr>
        <w:t xml:space="preserve"> di riconoscere gli aspetti </w:t>
      </w:r>
      <w:r w:rsidRPr="00F7467E">
        <w:rPr>
          <w:rFonts w:ascii="Arial" w:hAnsi="Arial" w:cs="Arial"/>
          <w:sz w:val="24"/>
          <w:szCs w:val="24"/>
        </w:rPr>
        <w:lastRenderedPageBreak/>
        <w:t>critici e i margini di miglioramento della propria organizzazione didattica e di definire interventi conseguenti.</w:t>
      </w:r>
    </w:p>
    <w:p w14:paraId="6CF0B370" w14:textId="7A76DF83" w:rsidR="00405818" w:rsidRPr="00F7467E" w:rsidRDefault="005440B4" w:rsidP="00F7467E">
      <w:pPr>
        <w:spacing w:after="128" w:line="360" w:lineRule="auto"/>
        <w:rPr>
          <w:rFonts w:ascii="Arial" w:hAnsi="Arial" w:cs="Arial"/>
          <w:sz w:val="24"/>
          <w:szCs w:val="24"/>
        </w:rPr>
      </w:pPr>
      <w:r w:rsidRPr="00F7467E">
        <w:rPr>
          <w:rFonts w:ascii="Arial" w:hAnsi="Arial" w:cs="Arial"/>
          <w:i/>
          <w:sz w:val="24"/>
          <w:szCs w:val="24"/>
        </w:rPr>
        <w:t xml:space="preserve">Descrivere/richiamare sinteticamente le linee guida e/o procedure messe a disposizione dall’Ateneo per l’Assicurazione della Qualità nella didattica e che saranno adottate dal CdS </w:t>
      </w:r>
      <w:r w:rsidR="00174479">
        <w:rPr>
          <w:rFonts w:ascii="Arial" w:hAnsi="Arial" w:cs="Arial"/>
          <w:i/>
          <w:sz w:val="24"/>
          <w:szCs w:val="24"/>
        </w:rPr>
        <w:t xml:space="preserve">riprogettato </w:t>
      </w:r>
      <w:r w:rsidRPr="00F7467E">
        <w:rPr>
          <w:rFonts w:ascii="Arial" w:hAnsi="Arial" w:cs="Arial"/>
          <w:i/>
          <w:sz w:val="24"/>
          <w:szCs w:val="24"/>
        </w:rPr>
        <w:t>per il monitoraggio e la revisione (Quadri della SUA-CdS: B1, B2, B4, B5, B6, B7, C1, C2, C3, D), facendo riferimento ai seguenti elementi:</w:t>
      </w:r>
    </w:p>
    <w:p w14:paraId="6920CA1E" w14:textId="77777777"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4" w:name="_Toc138768253"/>
      <w:r w:rsidRPr="00F7467E">
        <w:rPr>
          <w:rFonts w:ascii="Arial" w:hAnsi="Arial" w:cs="Arial"/>
          <w:b/>
          <w:color w:val="auto"/>
          <w:sz w:val="28"/>
          <w:szCs w:val="28"/>
        </w:rPr>
        <w:t xml:space="preserve">4.1 </w:t>
      </w:r>
      <w:r w:rsidR="005440B4" w:rsidRPr="00F7467E">
        <w:rPr>
          <w:rFonts w:ascii="Arial" w:hAnsi="Arial" w:cs="Arial"/>
          <w:b/>
          <w:color w:val="auto"/>
          <w:sz w:val="28"/>
          <w:szCs w:val="28"/>
        </w:rPr>
        <w:t>Contributo dei docenti, degli studenti e delle parti interessate al riesame e miglioramento del CdS (D.CDS.4.1)</w:t>
      </w:r>
      <w:bookmarkEnd w:id="14"/>
    </w:p>
    <w:p w14:paraId="29F6D99C" w14:textId="3FD3D956" w:rsidR="00405818" w:rsidRPr="00F7467E" w:rsidRDefault="005440B4" w:rsidP="00F7467E">
      <w:pPr>
        <w:numPr>
          <w:ilvl w:val="0"/>
          <w:numId w:val="14"/>
        </w:numPr>
        <w:spacing w:after="25" w:line="360" w:lineRule="auto"/>
        <w:ind w:left="552" w:hanging="425"/>
        <w:rPr>
          <w:rFonts w:ascii="Arial" w:hAnsi="Arial" w:cs="Arial"/>
          <w:sz w:val="24"/>
          <w:szCs w:val="24"/>
        </w:rPr>
      </w:pPr>
      <w:r w:rsidRPr="00F7467E">
        <w:rPr>
          <w:rFonts w:ascii="Arial" w:hAnsi="Arial" w:cs="Arial"/>
          <w:i/>
          <w:sz w:val="24"/>
          <w:szCs w:val="24"/>
        </w:rPr>
        <w:t>Illustrare le attività collegiali che saranno attivate dal CdS</w:t>
      </w:r>
      <w:r w:rsidR="00174479">
        <w:rPr>
          <w:rFonts w:ascii="Arial" w:hAnsi="Arial" w:cs="Arial"/>
          <w:i/>
          <w:sz w:val="24"/>
          <w:szCs w:val="24"/>
        </w:rPr>
        <w:t xml:space="preserve"> riprogettato</w:t>
      </w:r>
      <w:r w:rsidRPr="00F7467E">
        <w:rPr>
          <w:rFonts w:ascii="Arial" w:hAnsi="Arial" w:cs="Arial"/>
          <w:i/>
          <w:sz w:val="24"/>
          <w:szCs w:val="24"/>
        </w:rPr>
        <w:t xml:space="preserve"> per il monitoraggio e l’eventuale revisione dei percorsi, per il coordinamento didattico tra gli insegnamenti, la razionalizzazione degli orari, la distribuzione temporale degli esami e delle attività di supporto. Se il </w:t>
      </w:r>
      <w:proofErr w:type="spellStart"/>
      <w:r w:rsidRPr="00F7467E">
        <w:rPr>
          <w:rFonts w:ascii="Arial" w:hAnsi="Arial" w:cs="Arial"/>
          <w:i/>
          <w:sz w:val="24"/>
          <w:szCs w:val="24"/>
        </w:rPr>
        <w:t>CdS</w:t>
      </w:r>
      <w:proofErr w:type="spellEnd"/>
      <w:r w:rsidR="008839AB">
        <w:rPr>
          <w:rFonts w:ascii="Arial" w:hAnsi="Arial" w:cs="Arial"/>
          <w:i/>
          <w:sz w:val="24"/>
          <w:szCs w:val="24"/>
        </w:rPr>
        <w:t xml:space="preserve"> riprogettato</w:t>
      </w:r>
      <w:r w:rsidRPr="00F7467E">
        <w:rPr>
          <w:rFonts w:ascii="Arial" w:hAnsi="Arial" w:cs="Arial"/>
          <w:i/>
          <w:sz w:val="24"/>
          <w:szCs w:val="24"/>
        </w:rPr>
        <w:t xml:space="preserve"> è interdipartimentale, illustrare le responsabilità di gestione e organizzazione didattica dei dipartimenti coinvolti nel </w:t>
      </w:r>
      <w:proofErr w:type="spellStart"/>
      <w:r w:rsidRPr="00F7467E">
        <w:rPr>
          <w:rFonts w:ascii="Arial" w:hAnsi="Arial" w:cs="Arial"/>
          <w:i/>
          <w:sz w:val="24"/>
          <w:szCs w:val="24"/>
        </w:rPr>
        <w:t>CdS</w:t>
      </w:r>
      <w:proofErr w:type="spellEnd"/>
      <w:r w:rsidRPr="00F7467E">
        <w:rPr>
          <w:rFonts w:ascii="Arial" w:hAnsi="Arial" w:cs="Arial"/>
          <w:i/>
          <w:sz w:val="24"/>
          <w:szCs w:val="24"/>
        </w:rPr>
        <w:t>, verificandone l’adeguatezza.</w:t>
      </w:r>
    </w:p>
    <w:p w14:paraId="7E07010C" w14:textId="638F2E47" w:rsidR="00405818" w:rsidRPr="00D8576E" w:rsidRDefault="005440B4" w:rsidP="00D8576E">
      <w:pPr>
        <w:numPr>
          <w:ilvl w:val="0"/>
          <w:numId w:val="14"/>
        </w:numPr>
        <w:spacing w:after="25" w:line="360" w:lineRule="auto"/>
        <w:ind w:left="552" w:hanging="425"/>
        <w:rPr>
          <w:rFonts w:ascii="Arial" w:hAnsi="Arial" w:cs="Arial"/>
          <w:sz w:val="24"/>
          <w:szCs w:val="24"/>
        </w:rPr>
      </w:pPr>
      <w:r w:rsidRPr="00F7467E">
        <w:rPr>
          <w:rFonts w:ascii="Arial" w:hAnsi="Arial" w:cs="Arial"/>
          <w:i/>
          <w:sz w:val="24"/>
          <w:szCs w:val="24"/>
        </w:rPr>
        <w:t>Illustrare come il CdS</w:t>
      </w:r>
      <w:r w:rsidR="00174479">
        <w:rPr>
          <w:rFonts w:ascii="Arial" w:hAnsi="Arial" w:cs="Arial"/>
          <w:i/>
          <w:sz w:val="24"/>
          <w:szCs w:val="24"/>
        </w:rPr>
        <w:t xml:space="preserve"> riprogettato</w:t>
      </w:r>
      <w:r w:rsidRPr="00F7467E">
        <w:rPr>
          <w:rFonts w:ascii="Arial" w:hAnsi="Arial" w:cs="Arial"/>
          <w:i/>
          <w:sz w:val="24"/>
          <w:szCs w:val="24"/>
        </w:rPr>
        <w:t xml:space="preserve"> intende gestire le interazioni in itinere con le parti interessate consultate in fase di </w:t>
      </w:r>
      <w:r w:rsidR="008839AB">
        <w:rPr>
          <w:rFonts w:ascii="Arial" w:hAnsi="Arial" w:cs="Arial"/>
          <w:i/>
          <w:sz w:val="24"/>
          <w:szCs w:val="24"/>
        </w:rPr>
        <w:t xml:space="preserve">originaria </w:t>
      </w:r>
      <w:r w:rsidR="00C9697D">
        <w:rPr>
          <w:rFonts w:ascii="Arial" w:hAnsi="Arial" w:cs="Arial"/>
          <w:i/>
          <w:sz w:val="24"/>
          <w:szCs w:val="24"/>
        </w:rPr>
        <w:t>progettazione</w:t>
      </w:r>
      <w:r w:rsidRPr="00F7467E">
        <w:rPr>
          <w:rFonts w:ascii="Arial" w:hAnsi="Arial" w:cs="Arial"/>
          <w:i/>
          <w:sz w:val="24"/>
          <w:szCs w:val="24"/>
        </w:rPr>
        <w:t xml:space="preserv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o con nuovi interlocutori, in funzione del monitoraggio continuo dell’erogazione del CdS e di eventuali esigenze di aggiornamento periodico dei profili formativi, verificando che le modalità di interazione in itinere siano coerenti con il carattere del CdS</w:t>
      </w:r>
      <w:r w:rsidR="00C9697D">
        <w:rPr>
          <w:rFonts w:ascii="Arial" w:hAnsi="Arial" w:cs="Arial"/>
          <w:i/>
          <w:sz w:val="24"/>
          <w:szCs w:val="24"/>
        </w:rPr>
        <w:t xml:space="preserve"> così come riprogettato</w:t>
      </w:r>
      <w:r w:rsidRPr="00F7467E">
        <w:rPr>
          <w:rFonts w:ascii="Arial" w:hAnsi="Arial" w:cs="Arial"/>
          <w:i/>
          <w:sz w:val="24"/>
          <w:szCs w:val="24"/>
        </w:rPr>
        <w:t xml:space="preserve">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w:t>
      </w:r>
    </w:p>
    <w:p w14:paraId="6DC01F38" w14:textId="77777777" w:rsidR="00405818" w:rsidRPr="00DF6DBA" w:rsidRDefault="005440B4" w:rsidP="00F7467E">
      <w:pPr>
        <w:pStyle w:val="Titolo3"/>
        <w:spacing w:before="120" w:after="120"/>
        <w:rPr>
          <w:rFonts w:ascii="Arial" w:eastAsia="Calibri" w:hAnsi="Arial" w:cs="Arial"/>
          <w:i/>
          <w:color w:val="auto"/>
          <w:u w:val="single"/>
        </w:rPr>
      </w:pPr>
      <w:r w:rsidRPr="00DF6DBA">
        <w:rPr>
          <w:rFonts w:ascii="Arial" w:eastAsia="Calibri" w:hAnsi="Arial" w:cs="Arial"/>
          <w:i/>
          <w:color w:val="auto"/>
          <w:u w:val="single"/>
        </w:rPr>
        <w:t>Per i CdS di Area Sanitaria</w:t>
      </w:r>
    </w:p>
    <w:p w14:paraId="7E7A9CE7" w14:textId="036D6C2F" w:rsidR="00405818" w:rsidRPr="00F7467E" w:rsidRDefault="005440B4" w:rsidP="00F7467E">
      <w:pPr>
        <w:numPr>
          <w:ilvl w:val="0"/>
          <w:numId w:val="14"/>
        </w:numPr>
        <w:spacing w:after="22" w:line="360" w:lineRule="auto"/>
        <w:ind w:left="552" w:hanging="425"/>
        <w:rPr>
          <w:rFonts w:ascii="Arial" w:hAnsi="Arial" w:cs="Arial"/>
          <w:sz w:val="24"/>
          <w:szCs w:val="24"/>
        </w:rPr>
      </w:pPr>
      <w:r w:rsidRPr="00F7467E">
        <w:rPr>
          <w:rFonts w:ascii="Arial" w:hAnsi="Arial" w:cs="Arial"/>
          <w:i/>
          <w:sz w:val="24"/>
          <w:szCs w:val="24"/>
        </w:rPr>
        <w:t>Illustrare le attivi</w:t>
      </w:r>
      <w:r w:rsidR="00D8576E">
        <w:rPr>
          <w:rFonts w:ascii="Arial" w:hAnsi="Arial" w:cs="Arial"/>
          <w:i/>
          <w:sz w:val="24"/>
          <w:szCs w:val="24"/>
        </w:rPr>
        <w:t>t</w:t>
      </w:r>
      <w:r w:rsidRPr="00F7467E">
        <w:rPr>
          <w:rFonts w:ascii="Arial" w:hAnsi="Arial" w:cs="Arial"/>
          <w:i/>
          <w:sz w:val="24"/>
          <w:szCs w:val="24"/>
        </w:rPr>
        <w:t>à che saranno attivate dal CdS</w:t>
      </w:r>
      <w:r w:rsidR="00C9697D">
        <w:rPr>
          <w:rFonts w:ascii="Arial" w:hAnsi="Arial" w:cs="Arial"/>
          <w:i/>
          <w:sz w:val="24"/>
          <w:szCs w:val="24"/>
        </w:rPr>
        <w:t xml:space="preserve"> riprogettato</w:t>
      </w:r>
      <w:r w:rsidRPr="00F7467E">
        <w:rPr>
          <w:rFonts w:ascii="Arial" w:hAnsi="Arial" w:cs="Arial"/>
          <w:i/>
          <w:sz w:val="24"/>
          <w:szCs w:val="24"/>
        </w:rPr>
        <w:t xml:space="preserve"> per il monitoraggio e l’eventuale revisione delle attività professionalizzanti (es. OPIS per il tirocinio).</w:t>
      </w:r>
    </w:p>
    <w:p w14:paraId="40E249F8" w14:textId="77777777" w:rsidR="00405818" w:rsidRPr="00F7467E" w:rsidRDefault="005440B4" w:rsidP="00F7467E">
      <w:pPr>
        <w:numPr>
          <w:ilvl w:val="0"/>
          <w:numId w:val="14"/>
        </w:numPr>
        <w:spacing w:after="25" w:line="360" w:lineRule="auto"/>
        <w:ind w:left="552" w:hanging="425"/>
        <w:rPr>
          <w:rFonts w:ascii="Arial" w:hAnsi="Arial" w:cs="Arial"/>
          <w:sz w:val="24"/>
          <w:szCs w:val="24"/>
        </w:rPr>
      </w:pPr>
      <w:r w:rsidRPr="00F7467E">
        <w:rPr>
          <w:rFonts w:ascii="Arial" w:hAnsi="Arial" w:cs="Arial"/>
          <w:i/>
          <w:sz w:val="24"/>
          <w:szCs w:val="24"/>
        </w:rPr>
        <w:t>Includere nelle consultazioni anche rappresentanti della dirigenza delle strutture sanitare (e dei medici di Medicina Generale) in cui si svolge l’attività professionalizzante.</w:t>
      </w:r>
    </w:p>
    <w:p w14:paraId="443C9944" w14:textId="77777777" w:rsidR="00405818" w:rsidRPr="00F7467E" w:rsidRDefault="005440B4" w:rsidP="00F7467E">
      <w:pPr>
        <w:numPr>
          <w:ilvl w:val="0"/>
          <w:numId w:val="14"/>
        </w:numPr>
        <w:spacing w:after="25" w:line="360" w:lineRule="auto"/>
        <w:ind w:left="552" w:hanging="425"/>
        <w:rPr>
          <w:rFonts w:ascii="Arial" w:hAnsi="Arial" w:cs="Arial"/>
          <w:sz w:val="24"/>
          <w:szCs w:val="24"/>
        </w:rPr>
      </w:pPr>
      <w:bookmarkStart w:id="15" w:name="_GoBack"/>
      <w:r w:rsidRPr="00DF6DBA">
        <w:rPr>
          <w:rFonts w:ascii="Arial" w:hAnsi="Arial" w:cs="Arial"/>
          <w:i/>
          <w:sz w:val="24"/>
          <w:szCs w:val="24"/>
          <w:u w:val="single"/>
        </w:rPr>
        <w:lastRenderedPageBreak/>
        <w:t>Per le lauree abilitanti</w:t>
      </w:r>
      <w:bookmarkEnd w:id="15"/>
      <w:r w:rsidRPr="00F7467E">
        <w:rPr>
          <w:rFonts w:ascii="Arial" w:hAnsi="Arial" w:cs="Arial"/>
          <w:i/>
          <w:sz w:val="24"/>
          <w:szCs w:val="24"/>
        </w:rPr>
        <w:t>, includere nelle consultazioni anche rappresentanti degli ordini professionali, per aggiornare modalità e contenuti in relazione al conseguimento dell’abilitazione professionale.</w:t>
      </w:r>
    </w:p>
    <w:p w14:paraId="63D0AE4D" w14:textId="77777777"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6" w:name="_Toc138768254"/>
      <w:r w:rsidRPr="00F7467E">
        <w:rPr>
          <w:rFonts w:ascii="Arial" w:hAnsi="Arial" w:cs="Arial"/>
          <w:b/>
          <w:color w:val="auto"/>
          <w:sz w:val="28"/>
          <w:szCs w:val="28"/>
        </w:rPr>
        <w:t xml:space="preserve">4.2 </w:t>
      </w:r>
      <w:r w:rsidR="005440B4" w:rsidRPr="00F7467E">
        <w:rPr>
          <w:rFonts w:ascii="Arial" w:hAnsi="Arial" w:cs="Arial"/>
          <w:b/>
          <w:color w:val="auto"/>
          <w:sz w:val="28"/>
          <w:szCs w:val="28"/>
        </w:rPr>
        <w:t>Interventi di revisione dei percorsi formativi (D.CDS.4.2)</w:t>
      </w:r>
      <w:bookmarkEnd w:id="16"/>
    </w:p>
    <w:p w14:paraId="57BBAFB1" w14:textId="3AAC7FCC" w:rsidR="00405818" w:rsidRPr="00F7467E" w:rsidRDefault="005440B4" w:rsidP="00F7467E">
      <w:pPr>
        <w:numPr>
          <w:ilvl w:val="0"/>
          <w:numId w:val="15"/>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attività collegiali che saranno attivate dal CdS </w:t>
      </w:r>
      <w:r w:rsidR="00C9697D">
        <w:rPr>
          <w:rFonts w:ascii="Arial" w:hAnsi="Arial" w:cs="Arial"/>
          <w:i/>
          <w:sz w:val="24"/>
          <w:szCs w:val="24"/>
        </w:rPr>
        <w:t xml:space="preserve">riprogettato </w:t>
      </w:r>
      <w:r w:rsidRPr="00F7467E">
        <w:rPr>
          <w:rFonts w:ascii="Arial" w:hAnsi="Arial" w:cs="Arial"/>
          <w:i/>
          <w:sz w:val="24"/>
          <w:szCs w:val="24"/>
        </w:rPr>
        <w:t xml:space="preserve">per il monitoraggio e l’eventuale revisione dei percorsi, il coordinamento didattico tra gli insegnamenti, la razionalizzazione degli orari, la distribuzione temporale degli esami e delle attività di supporto. Se il </w:t>
      </w:r>
      <w:proofErr w:type="spellStart"/>
      <w:r w:rsidRPr="00F7467E">
        <w:rPr>
          <w:rFonts w:ascii="Arial" w:hAnsi="Arial" w:cs="Arial"/>
          <w:i/>
          <w:sz w:val="24"/>
          <w:szCs w:val="24"/>
        </w:rPr>
        <w:t>CdS</w:t>
      </w:r>
      <w:proofErr w:type="spellEnd"/>
      <w:r w:rsidR="008839AB">
        <w:rPr>
          <w:rFonts w:ascii="Arial" w:hAnsi="Arial" w:cs="Arial"/>
          <w:i/>
          <w:sz w:val="24"/>
          <w:szCs w:val="24"/>
        </w:rPr>
        <w:t xml:space="preserve"> riprogettato</w:t>
      </w:r>
      <w:r w:rsidRPr="00F7467E">
        <w:rPr>
          <w:rFonts w:ascii="Arial" w:hAnsi="Arial" w:cs="Arial"/>
          <w:i/>
          <w:sz w:val="24"/>
          <w:szCs w:val="24"/>
        </w:rPr>
        <w:t xml:space="preserve"> è interdipartimentale, illustrare le responsabilità di gestione e organizzazione didattica dei </w:t>
      </w:r>
      <w:r w:rsidR="008839AB">
        <w:rPr>
          <w:rFonts w:ascii="Arial" w:hAnsi="Arial" w:cs="Arial"/>
          <w:i/>
          <w:sz w:val="24"/>
          <w:szCs w:val="24"/>
        </w:rPr>
        <w:t>D</w:t>
      </w:r>
      <w:r w:rsidRPr="00F7467E">
        <w:rPr>
          <w:rFonts w:ascii="Arial" w:hAnsi="Arial" w:cs="Arial"/>
          <w:i/>
          <w:sz w:val="24"/>
          <w:szCs w:val="24"/>
        </w:rPr>
        <w:t>ipartimenti coinvolti nel CdS, verificandone l’adeguatezza.</w:t>
      </w:r>
    </w:p>
    <w:p w14:paraId="564FEC78" w14:textId="313BABAB" w:rsidR="00405818" w:rsidRPr="00F7467E" w:rsidRDefault="005440B4" w:rsidP="00F7467E">
      <w:pPr>
        <w:numPr>
          <w:ilvl w:val="0"/>
          <w:numId w:val="15"/>
        </w:numPr>
        <w:spacing w:after="25" w:line="360" w:lineRule="auto"/>
        <w:ind w:left="552" w:hanging="425"/>
        <w:rPr>
          <w:rFonts w:ascii="Arial" w:hAnsi="Arial" w:cs="Arial"/>
          <w:i/>
          <w:sz w:val="24"/>
          <w:szCs w:val="24"/>
        </w:rPr>
      </w:pPr>
      <w:r w:rsidRPr="00F7467E">
        <w:rPr>
          <w:rFonts w:ascii="Arial" w:hAnsi="Arial" w:cs="Arial"/>
          <w:i/>
          <w:sz w:val="24"/>
          <w:szCs w:val="24"/>
        </w:rPr>
        <w:t>Illustrare come il CdS</w:t>
      </w:r>
      <w:r w:rsidR="00C9697D">
        <w:rPr>
          <w:rFonts w:ascii="Arial" w:hAnsi="Arial" w:cs="Arial"/>
          <w:i/>
          <w:sz w:val="24"/>
          <w:szCs w:val="24"/>
        </w:rPr>
        <w:t xml:space="preserve"> riprogettato</w:t>
      </w:r>
      <w:r w:rsidRPr="00F7467E">
        <w:rPr>
          <w:rFonts w:ascii="Arial" w:hAnsi="Arial" w:cs="Arial"/>
          <w:i/>
          <w:sz w:val="24"/>
          <w:szCs w:val="24"/>
        </w:rPr>
        <w:t xml:space="preserve"> intende garantire che l'offerta formativa sia costantemente aggiornata e rifletta le conoscenze disciplinari più avanzate anche in relazione ai cicli di studio successivi, compreso il Dottorato di Ricerca e, laddove presenti, le Scuole di Specializzazione.</w:t>
      </w:r>
    </w:p>
    <w:sectPr w:rsidR="00405818" w:rsidRPr="00F7467E">
      <w:headerReference w:type="even" r:id="rId8"/>
      <w:headerReference w:type="default" r:id="rId9"/>
      <w:footerReference w:type="even" r:id="rId10"/>
      <w:footerReference w:type="default" r:id="rId11"/>
      <w:headerReference w:type="first" r:id="rId12"/>
      <w:footerReference w:type="first" r:id="rId13"/>
      <w:pgSz w:w="11911" w:h="16841"/>
      <w:pgMar w:top="2321" w:right="1129" w:bottom="1577" w:left="1133" w:header="708"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F26A1" w14:textId="77777777" w:rsidR="00FE3A41" w:rsidRDefault="005440B4">
      <w:pPr>
        <w:spacing w:after="0" w:line="240" w:lineRule="auto"/>
      </w:pPr>
      <w:r>
        <w:separator/>
      </w:r>
    </w:p>
  </w:endnote>
  <w:endnote w:type="continuationSeparator" w:id="0">
    <w:p w14:paraId="670B9B1B" w14:textId="77777777" w:rsidR="00FE3A41" w:rsidRDefault="0054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B9D7" w14:textId="77777777" w:rsidR="00405818" w:rsidRDefault="005440B4" w:rsidP="00983FC0">
    <w:pPr>
      <w:spacing w:after="0"/>
      <w:ind w:right="4"/>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35535274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0FD9D82" w14:textId="7084234E" w:rsidR="00F079F6" w:rsidRPr="00F079F6" w:rsidRDefault="00F079F6">
            <w:pPr>
              <w:pStyle w:val="Pidipagina"/>
              <w:jc w:val="right"/>
              <w:rPr>
                <w:rFonts w:ascii="Arial" w:hAnsi="Arial" w:cs="Arial"/>
                <w:sz w:val="16"/>
                <w:szCs w:val="16"/>
              </w:rPr>
            </w:pPr>
            <w:r w:rsidRPr="00F079F6">
              <w:rPr>
                <w:rFonts w:ascii="Arial" w:hAnsi="Arial" w:cs="Arial"/>
                <w:sz w:val="16"/>
                <w:szCs w:val="16"/>
              </w:rPr>
              <w:t xml:space="preserve">Pag. </w:t>
            </w:r>
            <w:r w:rsidRPr="00F079F6">
              <w:rPr>
                <w:rFonts w:ascii="Arial" w:hAnsi="Arial" w:cs="Arial"/>
                <w:bCs/>
                <w:sz w:val="16"/>
                <w:szCs w:val="16"/>
              </w:rPr>
              <w:fldChar w:fldCharType="begin"/>
            </w:r>
            <w:r w:rsidRPr="00F079F6">
              <w:rPr>
                <w:rFonts w:ascii="Arial" w:hAnsi="Arial" w:cs="Arial"/>
                <w:bCs/>
                <w:sz w:val="16"/>
                <w:szCs w:val="16"/>
              </w:rPr>
              <w:instrText>PAGE</w:instrText>
            </w:r>
            <w:r w:rsidRPr="00F079F6">
              <w:rPr>
                <w:rFonts w:ascii="Arial" w:hAnsi="Arial" w:cs="Arial"/>
                <w:bCs/>
                <w:sz w:val="16"/>
                <w:szCs w:val="16"/>
              </w:rPr>
              <w:fldChar w:fldCharType="separate"/>
            </w:r>
            <w:r w:rsidRPr="00F079F6">
              <w:rPr>
                <w:rFonts w:ascii="Arial" w:hAnsi="Arial" w:cs="Arial"/>
                <w:bCs/>
                <w:sz w:val="16"/>
                <w:szCs w:val="16"/>
              </w:rPr>
              <w:t>2</w:t>
            </w:r>
            <w:r w:rsidRPr="00F079F6">
              <w:rPr>
                <w:rFonts w:ascii="Arial" w:hAnsi="Arial" w:cs="Arial"/>
                <w:bCs/>
                <w:sz w:val="16"/>
                <w:szCs w:val="16"/>
              </w:rPr>
              <w:fldChar w:fldCharType="end"/>
            </w:r>
            <w:r w:rsidRPr="00F079F6">
              <w:rPr>
                <w:rFonts w:ascii="Arial" w:hAnsi="Arial" w:cs="Arial"/>
                <w:sz w:val="16"/>
                <w:szCs w:val="16"/>
              </w:rPr>
              <w:t xml:space="preserve"> </w:t>
            </w:r>
            <w:r w:rsidR="00DF2BE0">
              <w:rPr>
                <w:rFonts w:ascii="Arial" w:hAnsi="Arial" w:cs="Arial"/>
                <w:sz w:val="16"/>
                <w:szCs w:val="16"/>
              </w:rPr>
              <w:t>di</w:t>
            </w:r>
            <w:r w:rsidRPr="00F079F6">
              <w:rPr>
                <w:rFonts w:ascii="Arial" w:hAnsi="Arial" w:cs="Arial"/>
                <w:sz w:val="16"/>
                <w:szCs w:val="16"/>
              </w:rPr>
              <w:t xml:space="preserve"> </w:t>
            </w:r>
            <w:r w:rsidRPr="00F079F6">
              <w:rPr>
                <w:rFonts w:ascii="Arial" w:hAnsi="Arial" w:cs="Arial"/>
                <w:bCs/>
                <w:sz w:val="16"/>
                <w:szCs w:val="16"/>
              </w:rPr>
              <w:fldChar w:fldCharType="begin"/>
            </w:r>
            <w:r w:rsidRPr="00F079F6">
              <w:rPr>
                <w:rFonts w:ascii="Arial" w:hAnsi="Arial" w:cs="Arial"/>
                <w:bCs/>
                <w:sz w:val="16"/>
                <w:szCs w:val="16"/>
              </w:rPr>
              <w:instrText>NUMPAGES</w:instrText>
            </w:r>
            <w:r w:rsidRPr="00F079F6">
              <w:rPr>
                <w:rFonts w:ascii="Arial" w:hAnsi="Arial" w:cs="Arial"/>
                <w:bCs/>
                <w:sz w:val="16"/>
                <w:szCs w:val="16"/>
              </w:rPr>
              <w:fldChar w:fldCharType="separate"/>
            </w:r>
            <w:r w:rsidRPr="00F079F6">
              <w:rPr>
                <w:rFonts w:ascii="Arial" w:hAnsi="Arial" w:cs="Arial"/>
                <w:bCs/>
                <w:sz w:val="16"/>
                <w:szCs w:val="16"/>
              </w:rPr>
              <w:t>2</w:t>
            </w:r>
            <w:r w:rsidRPr="00F079F6">
              <w:rPr>
                <w:rFonts w:ascii="Arial" w:hAnsi="Arial" w:cs="Arial"/>
                <w:bCs/>
                <w:sz w:val="16"/>
                <w:szCs w:val="16"/>
              </w:rPr>
              <w:fldChar w:fldCharType="end"/>
            </w:r>
          </w:p>
        </w:sdtContent>
      </w:sdt>
    </w:sdtContent>
  </w:sdt>
  <w:p w14:paraId="0C905BD2" w14:textId="77777777" w:rsidR="00405818" w:rsidRDefault="00405818">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B483" w14:textId="77777777" w:rsidR="00405818" w:rsidRDefault="005440B4" w:rsidP="00C84DCD">
    <w:pPr>
      <w:spacing w:after="0"/>
      <w:ind w:right="4"/>
      <w:jc w:val="center"/>
    </w:pP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A7EE" w14:textId="77777777" w:rsidR="00405818" w:rsidRDefault="005440B4">
      <w:pPr>
        <w:spacing w:after="0" w:line="243" w:lineRule="auto"/>
        <w:ind w:right="6"/>
        <w:jc w:val="both"/>
      </w:pPr>
      <w:r>
        <w:separator/>
      </w:r>
    </w:p>
  </w:footnote>
  <w:footnote w:type="continuationSeparator" w:id="0">
    <w:p w14:paraId="722A6028" w14:textId="77777777" w:rsidR="00405818" w:rsidRDefault="005440B4">
      <w:pPr>
        <w:spacing w:after="0" w:line="243" w:lineRule="auto"/>
        <w:ind w:right="6"/>
        <w:jc w:val="both"/>
      </w:pPr>
      <w:r>
        <w:continuationSeparator/>
      </w:r>
    </w:p>
  </w:footnote>
  <w:footnote w:id="1">
    <w:p w14:paraId="24C73F89" w14:textId="77777777" w:rsidR="00251991" w:rsidRDefault="00251991">
      <w:pPr>
        <w:pStyle w:val="Testonotaapidipagina"/>
      </w:pPr>
      <w:r>
        <w:rPr>
          <w:rStyle w:val="Rimandonotaapidipagina"/>
        </w:rPr>
        <w:footnoteRef/>
      </w:r>
      <w:r>
        <w:t xml:space="preserve"> </w:t>
      </w:r>
      <w:r w:rsidRPr="00251991">
        <w:rPr>
          <w:rFonts w:ascii="Arial" w:hAnsi="Arial" w:cs="Arial"/>
          <w:sz w:val="18"/>
          <w:szCs w:val="18"/>
        </w:rPr>
        <w:t>Per corsi di area sanitaria si intendono i Corsi di Laurea Magistrale a Ciclo Unico in Medicina e Chirurgia (LM-41), in Odontoiatria e Protesi dentaria (LM-46), in Medicina Veterinaria (LM-42) e i corsi di primo e secondo livello delle professioni sanitarie.</w:t>
      </w:r>
    </w:p>
  </w:footnote>
  <w:footnote w:id="2">
    <w:p w14:paraId="0ADD2D62" w14:textId="77777777" w:rsidR="00405818" w:rsidRDefault="005440B4">
      <w:pPr>
        <w:pStyle w:val="footnotedescription"/>
        <w:spacing w:line="259" w:lineRule="auto"/>
        <w:ind w:right="0"/>
      </w:pPr>
      <w:r w:rsidRPr="00C97773">
        <w:rPr>
          <w:rStyle w:val="footnotemark"/>
          <w:rFonts w:ascii="Arial" w:hAnsi="Arial" w:cs="Arial"/>
          <w:sz w:val="18"/>
          <w:szCs w:val="18"/>
        </w:rPr>
        <w:footnoteRef/>
      </w:r>
      <w:r w:rsidRPr="00C97773">
        <w:rPr>
          <w:rFonts w:ascii="Arial" w:hAnsi="Arial" w:cs="Arial"/>
          <w:sz w:val="18"/>
          <w:szCs w:val="18"/>
        </w:rPr>
        <w:t xml:space="preserve"> Si vedano in proposito la nota MUR n. 5152 del 22/2/2022 e la nota ANVUR n. 995 del 7/3/2022.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D64B" w14:textId="77777777" w:rsidR="00405818" w:rsidRDefault="005440B4">
    <w:pPr>
      <w:spacing w:after="0"/>
      <w:ind w:right="1017"/>
      <w:jc w:val="right"/>
    </w:pPr>
    <w:r>
      <w:rPr>
        <w:noProof/>
      </w:rPr>
      <w:drawing>
        <wp:anchor distT="0" distB="0" distL="114300" distR="114300" simplePos="0" relativeHeight="251658240" behindDoc="0" locked="0" layoutInCell="1" allowOverlap="0" wp14:anchorId="6478E01B" wp14:editId="0C3A572F">
          <wp:simplePos x="0" y="0"/>
          <wp:positionH relativeFrom="page">
            <wp:posOffset>1400175</wp:posOffset>
          </wp:positionH>
          <wp:positionV relativeFrom="page">
            <wp:posOffset>449579</wp:posOffset>
          </wp:positionV>
          <wp:extent cx="4761230" cy="1003935"/>
          <wp:effectExtent l="0" t="0" r="0" b="0"/>
          <wp:wrapSquare wrapText="bothSides"/>
          <wp:docPr id="11" name="Picture 11" descr="Marchio dell'Università di Trento, composto da un sigillo e da un logotipo (o scritta) &quot;Università di Trento&quot;"/>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761230" cy="100393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B484" w14:textId="77777777" w:rsidR="00405818" w:rsidRDefault="002F0414" w:rsidP="002F0414">
    <w:pPr>
      <w:spacing w:after="0"/>
      <w:ind w:right="1015"/>
    </w:pPr>
    <w:r>
      <w:rPr>
        <w:noProof/>
      </w:rPr>
      <w:drawing>
        <wp:inline distT="0" distB="0" distL="0" distR="0" wp14:anchorId="352F64B7" wp14:editId="7637949F">
          <wp:extent cx="1801025" cy="558000"/>
          <wp:effectExtent l="0" t="0" r="0" b="0"/>
          <wp:docPr id="8" name="Immag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unitrento_colore_it.jpg"/>
                  <pic:cNvPicPr/>
                </pic:nvPicPr>
                <pic:blipFill>
                  <a:blip r:embed="rId1">
                    <a:extLst>
                      <a:ext uri="{28A0092B-C50C-407E-A947-70E740481C1C}">
                        <a14:useLocalDpi xmlns:a14="http://schemas.microsoft.com/office/drawing/2010/main" val="0"/>
                      </a:ext>
                    </a:extLst>
                  </a:blip>
                  <a:stretch>
                    <a:fillRect/>
                  </a:stretch>
                </pic:blipFill>
                <pic:spPr>
                  <a:xfrm>
                    <a:off x="0" y="0"/>
                    <a:ext cx="1801025" cy="55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8C80" w14:textId="77777777" w:rsidR="00405818" w:rsidRDefault="005440B4">
    <w:pPr>
      <w:spacing w:after="0"/>
      <w:ind w:right="1017"/>
      <w:jc w:val="right"/>
    </w:pPr>
    <w:r>
      <w:rPr>
        <w:noProof/>
      </w:rPr>
      <w:drawing>
        <wp:anchor distT="0" distB="0" distL="114300" distR="114300" simplePos="0" relativeHeight="251660288" behindDoc="0" locked="0" layoutInCell="1" allowOverlap="0" wp14:anchorId="4D4D974A" wp14:editId="34B1D1B8">
          <wp:simplePos x="0" y="0"/>
          <wp:positionH relativeFrom="page">
            <wp:posOffset>1400175</wp:posOffset>
          </wp:positionH>
          <wp:positionV relativeFrom="page">
            <wp:posOffset>449579</wp:posOffset>
          </wp:positionV>
          <wp:extent cx="4761230" cy="1003935"/>
          <wp:effectExtent l="0" t="0" r="0" b="0"/>
          <wp:wrapSquare wrapText="bothSides"/>
          <wp:docPr id="2"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761230" cy="100393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786"/>
    <w:multiLevelType w:val="hybridMultilevel"/>
    <w:tmpl w:val="F9E8EFD4"/>
    <w:lvl w:ilvl="0" w:tplc="2D7EBDE2">
      <w:start w:val="1"/>
      <w:numFmt w:val="decimal"/>
      <w:lvlText w:val="%1."/>
      <w:lvlJc w:val="left"/>
      <w:pPr>
        <w:ind w:left="96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AE63D16">
      <w:start w:val="1"/>
      <w:numFmt w:val="lowerLetter"/>
      <w:lvlText w:val="%2"/>
      <w:lvlJc w:val="left"/>
      <w:pPr>
        <w:ind w:left="1034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822150A">
      <w:start w:val="1"/>
      <w:numFmt w:val="lowerRoman"/>
      <w:lvlText w:val="%3"/>
      <w:lvlJc w:val="left"/>
      <w:pPr>
        <w:ind w:left="1106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EC0BD36">
      <w:start w:val="1"/>
      <w:numFmt w:val="decimal"/>
      <w:lvlText w:val="%4"/>
      <w:lvlJc w:val="left"/>
      <w:pPr>
        <w:ind w:left="117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CF6D794">
      <w:start w:val="1"/>
      <w:numFmt w:val="lowerLetter"/>
      <w:lvlText w:val="%5"/>
      <w:lvlJc w:val="left"/>
      <w:pPr>
        <w:ind w:left="1250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110A5E8">
      <w:start w:val="1"/>
      <w:numFmt w:val="lowerRoman"/>
      <w:lvlText w:val="%6"/>
      <w:lvlJc w:val="left"/>
      <w:pPr>
        <w:ind w:left="132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2A4C232">
      <w:start w:val="1"/>
      <w:numFmt w:val="decimal"/>
      <w:lvlText w:val="%7"/>
      <w:lvlJc w:val="left"/>
      <w:pPr>
        <w:ind w:left="1394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7F4DF00">
      <w:start w:val="1"/>
      <w:numFmt w:val="lowerLetter"/>
      <w:lvlText w:val="%8"/>
      <w:lvlJc w:val="left"/>
      <w:pPr>
        <w:ind w:left="1466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CFAB4B6">
      <w:start w:val="1"/>
      <w:numFmt w:val="lowerRoman"/>
      <w:lvlText w:val="%9"/>
      <w:lvlJc w:val="left"/>
      <w:pPr>
        <w:ind w:left="153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03E4B"/>
    <w:multiLevelType w:val="hybridMultilevel"/>
    <w:tmpl w:val="E72C45CA"/>
    <w:lvl w:ilvl="0" w:tplc="D846A6D4">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2A8B42C">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96258D6">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6FE9B90">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9E0455A">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DB4EA3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B8C83D0">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FFE886A">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17837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C7F94"/>
    <w:multiLevelType w:val="hybridMultilevel"/>
    <w:tmpl w:val="3E9C707A"/>
    <w:lvl w:ilvl="0" w:tplc="5F34CCFE">
      <w:start w:val="1"/>
      <w:numFmt w:val="bullet"/>
      <w:lvlText w:val="•"/>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CCEB0E">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40CD44">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F8A8EC">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AFE02">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2ADECC">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74D22C">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BACDA6">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6AF880">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D0A7B"/>
    <w:multiLevelType w:val="hybridMultilevel"/>
    <w:tmpl w:val="66E24B66"/>
    <w:lvl w:ilvl="0" w:tplc="F6861AA0">
      <w:start w:val="1"/>
      <w:numFmt w:val="bullet"/>
      <w:lvlText w:val="•"/>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077CC">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AB2C6">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940734">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2ABE18">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0696CC">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0C8B4">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E03AB0">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842268">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4262BE"/>
    <w:multiLevelType w:val="hybridMultilevel"/>
    <w:tmpl w:val="AEA44EFC"/>
    <w:lvl w:ilvl="0" w:tplc="7966D1C2">
      <w:start w:val="1"/>
      <w:numFmt w:val="decimal"/>
      <w:lvlText w:val="%1."/>
      <w:lvlJc w:val="left"/>
      <w:pPr>
        <w:ind w:left="4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53A621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AB4E746">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6306366">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480299C">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134DAF6">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AAC023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EA6B59C">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04218F2">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543158"/>
    <w:multiLevelType w:val="hybridMultilevel"/>
    <w:tmpl w:val="872C0E32"/>
    <w:lvl w:ilvl="0" w:tplc="D52EE936">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0E8325A">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F064FEE">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BA82804">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418A116">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63EEC3E">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4DE5FC6">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5148FD2">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3B682CE">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706E46"/>
    <w:multiLevelType w:val="hybridMultilevel"/>
    <w:tmpl w:val="2BAA8F40"/>
    <w:lvl w:ilvl="0" w:tplc="A8D6C8A6">
      <w:start w:val="4"/>
      <w:numFmt w:val="bullet"/>
      <w:lvlText w:val="-"/>
      <w:lvlJc w:val="left"/>
      <w:pPr>
        <w:ind w:left="345" w:hanging="360"/>
      </w:pPr>
      <w:rPr>
        <w:rFonts w:ascii="Arial" w:eastAsia="Calibri" w:hAnsi="Arial" w:cs="Arial"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7" w15:restartNumberingAfterBreak="0">
    <w:nsid w:val="2BB20F7A"/>
    <w:multiLevelType w:val="hybridMultilevel"/>
    <w:tmpl w:val="0276A2AE"/>
    <w:lvl w:ilvl="0" w:tplc="7C343E1E">
      <w:start w:val="1"/>
      <w:numFmt w:val="decimal"/>
      <w:lvlText w:val="%1."/>
      <w:lvlJc w:val="left"/>
      <w:pPr>
        <w:ind w:left="56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55A222E">
      <w:start w:val="1"/>
      <w:numFmt w:val="lowerLetter"/>
      <w:lvlText w:val="%2"/>
      <w:lvlJc w:val="left"/>
      <w:pPr>
        <w:ind w:left="12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5261C54">
      <w:start w:val="1"/>
      <w:numFmt w:val="lowerRoman"/>
      <w:lvlText w:val="%3"/>
      <w:lvlJc w:val="left"/>
      <w:pPr>
        <w:ind w:left="19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12ABE26">
      <w:start w:val="1"/>
      <w:numFmt w:val="decimal"/>
      <w:lvlText w:val="%4"/>
      <w:lvlJc w:val="left"/>
      <w:pPr>
        <w:ind w:left="26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BB06D8A">
      <w:start w:val="1"/>
      <w:numFmt w:val="lowerLetter"/>
      <w:lvlText w:val="%5"/>
      <w:lvlJc w:val="left"/>
      <w:pPr>
        <w:ind w:left="33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71C4E8C">
      <w:start w:val="1"/>
      <w:numFmt w:val="lowerRoman"/>
      <w:lvlText w:val="%6"/>
      <w:lvlJc w:val="left"/>
      <w:pPr>
        <w:ind w:left="41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9029C26">
      <w:start w:val="1"/>
      <w:numFmt w:val="decimal"/>
      <w:lvlText w:val="%7"/>
      <w:lvlJc w:val="left"/>
      <w:pPr>
        <w:ind w:left="48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AACA734">
      <w:start w:val="1"/>
      <w:numFmt w:val="lowerLetter"/>
      <w:lvlText w:val="%8"/>
      <w:lvlJc w:val="left"/>
      <w:pPr>
        <w:ind w:left="55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2A6D2B4">
      <w:start w:val="1"/>
      <w:numFmt w:val="lowerRoman"/>
      <w:lvlText w:val="%9"/>
      <w:lvlJc w:val="left"/>
      <w:pPr>
        <w:ind w:left="62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251AF7"/>
    <w:multiLevelType w:val="hybridMultilevel"/>
    <w:tmpl w:val="3E92C506"/>
    <w:lvl w:ilvl="0" w:tplc="313A0F5A">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3F685E0">
      <w:start w:val="1"/>
      <w:numFmt w:val="lowerLetter"/>
      <w:lvlText w:val="%2"/>
      <w:lvlJc w:val="left"/>
      <w:pPr>
        <w:ind w:left="12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F904B36">
      <w:start w:val="1"/>
      <w:numFmt w:val="lowerRoman"/>
      <w:lvlText w:val="%3"/>
      <w:lvlJc w:val="left"/>
      <w:pPr>
        <w:ind w:left="19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9265D96">
      <w:start w:val="1"/>
      <w:numFmt w:val="decimal"/>
      <w:lvlText w:val="%4"/>
      <w:lvlJc w:val="left"/>
      <w:pPr>
        <w:ind w:left="26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0389498">
      <w:start w:val="1"/>
      <w:numFmt w:val="lowerLetter"/>
      <w:lvlText w:val="%5"/>
      <w:lvlJc w:val="left"/>
      <w:pPr>
        <w:ind w:left="34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BEAF83C">
      <w:start w:val="1"/>
      <w:numFmt w:val="lowerRoman"/>
      <w:lvlText w:val="%6"/>
      <w:lvlJc w:val="left"/>
      <w:pPr>
        <w:ind w:left="41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97C133A">
      <w:start w:val="1"/>
      <w:numFmt w:val="decimal"/>
      <w:lvlText w:val="%7"/>
      <w:lvlJc w:val="left"/>
      <w:pPr>
        <w:ind w:left="48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93AA7A0">
      <w:start w:val="1"/>
      <w:numFmt w:val="lowerLetter"/>
      <w:lvlText w:val="%8"/>
      <w:lvlJc w:val="left"/>
      <w:pPr>
        <w:ind w:left="55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1564E9E">
      <w:start w:val="1"/>
      <w:numFmt w:val="lowerRoman"/>
      <w:lvlText w:val="%9"/>
      <w:lvlJc w:val="left"/>
      <w:pPr>
        <w:ind w:left="62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610AD3"/>
    <w:multiLevelType w:val="multilevel"/>
    <w:tmpl w:val="02D61158"/>
    <w:lvl w:ilvl="0">
      <w:numFmt w:val="decimal"/>
      <w:pStyle w:val="Titolo1"/>
      <w:lvlText w:val="%1"/>
      <w:lvlJc w:val="left"/>
      <w:pPr>
        <w:ind w:left="0"/>
      </w:pPr>
      <w:rPr>
        <w:rFonts w:ascii="Calibri" w:eastAsia="Calibri" w:hAnsi="Calibri" w:cs="Calibri"/>
        <w:b w:val="0"/>
        <w:i w:val="0"/>
        <w:strike w:val="0"/>
        <w:dstrike w:val="0"/>
        <w:color w:val="4F81BD"/>
        <w:sz w:val="32"/>
        <w:szCs w:val="32"/>
        <w:u w:val="none" w:color="000000"/>
        <w:bdr w:val="none" w:sz="0" w:space="0" w:color="auto"/>
        <w:shd w:val="clear" w:color="auto" w:fill="auto"/>
        <w:vertAlign w:val="baseline"/>
      </w:rPr>
    </w:lvl>
    <w:lvl w:ilvl="1">
      <w:start w:val="1"/>
      <w:numFmt w:val="decimal"/>
      <w:pStyle w:val="Titolo2"/>
      <w:lvlText w:val="%1.%2"/>
      <w:lvlJc w:val="left"/>
      <w:pPr>
        <w:ind w:left="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abstractNum>
  <w:abstractNum w:abstractNumId="10" w15:restartNumberingAfterBreak="0">
    <w:nsid w:val="36F465AF"/>
    <w:multiLevelType w:val="hybridMultilevel"/>
    <w:tmpl w:val="880CC65C"/>
    <w:lvl w:ilvl="0" w:tplc="60504E70">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FFC1664">
      <w:start w:val="1"/>
      <w:numFmt w:val="lowerLetter"/>
      <w:lvlText w:val="%2"/>
      <w:lvlJc w:val="left"/>
      <w:pPr>
        <w:ind w:left="12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E488112">
      <w:start w:val="1"/>
      <w:numFmt w:val="lowerRoman"/>
      <w:lvlText w:val="%3"/>
      <w:lvlJc w:val="left"/>
      <w:pPr>
        <w:ind w:left="19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882C1EE">
      <w:start w:val="1"/>
      <w:numFmt w:val="decimal"/>
      <w:lvlText w:val="%4"/>
      <w:lvlJc w:val="left"/>
      <w:pPr>
        <w:ind w:left="26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308F3F8">
      <w:start w:val="1"/>
      <w:numFmt w:val="lowerLetter"/>
      <w:lvlText w:val="%5"/>
      <w:lvlJc w:val="left"/>
      <w:pPr>
        <w:ind w:left="34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5489BF4">
      <w:start w:val="1"/>
      <w:numFmt w:val="lowerRoman"/>
      <w:lvlText w:val="%6"/>
      <w:lvlJc w:val="left"/>
      <w:pPr>
        <w:ind w:left="41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A905848">
      <w:start w:val="1"/>
      <w:numFmt w:val="decimal"/>
      <w:lvlText w:val="%7"/>
      <w:lvlJc w:val="left"/>
      <w:pPr>
        <w:ind w:left="48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EF470D4">
      <w:start w:val="1"/>
      <w:numFmt w:val="lowerLetter"/>
      <w:lvlText w:val="%8"/>
      <w:lvlJc w:val="left"/>
      <w:pPr>
        <w:ind w:left="55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C8C99E2">
      <w:start w:val="1"/>
      <w:numFmt w:val="lowerRoman"/>
      <w:lvlText w:val="%9"/>
      <w:lvlJc w:val="left"/>
      <w:pPr>
        <w:ind w:left="62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CF229F"/>
    <w:multiLevelType w:val="hybridMultilevel"/>
    <w:tmpl w:val="EC529A90"/>
    <w:lvl w:ilvl="0" w:tplc="31ACF8B0">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B28E00C">
      <w:start w:val="1"/>
      <w:numFmt w:val="lowerLetter"/>
      <w:lvlText w:val="%2"/>
      <w:lvlJc w:val="left"/>
      <w:pPr>
        <w:ind w:left="13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6E4F908">
      <w:start w:val="1"/>
      <w:numFmt w:val="lowerRoman"/>
      <w:lvlText w:val="%3"/>
      <w:lvlJc w:val="left"/>
      <w:pPr>
        <w:ind w:left="20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D609522">
      <w:start w:val="1"/>
      <w:numFmt w:val="decimal"/>
      <w:lvlText w:val="%4"/>
      <w:lvlJc w:val="left"/>
      <w:pPr>
        <w:ind w:left="27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412F848">
      <w:start w:val="1"/>
      <w:numFmt w:val="lowerLetter"/>
      <w:lvlText w:val="%5"/>
      <w:lvlJc w:val="left"/>
      <w:pPr>
        <w:ind w:left="34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852FC82">
      <w:start w:val="1"/>
      <w:numFmt w:val="lowerRoman"/>
      <w:lvlText w:val="%6"/>
      <w:lvlJc w:val="left"/>
      <w:pPr>
        <w:ind w:left="41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ADE0AF2">
      <w:start w:val="1"/>
      <w:numFmt w:val="decimal"/>
      <w:lvlText w:val="%7"/>
      <w:lvlJc w:val="left"/>
      <w:pPr>
        <w:ind w:left="49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602189E">
      <w:start w:val="1"/>
      <w:numFmt w:val="lowerLetter"/>
      <w:lvlText w:val="%8"/>
      <w:lvlJc w:val="left"/>
      <w:pPr>
        <w:ind w:left="56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AD2BDC6">
      <w:start w:val="1"/>
      <w:numFmt w:val="lowerRoman"/>
      <w:lvlText w:val="%9"/>
      <w:lvlJc w:val="left"/>
      <w:pPr>
        <w:ind w:left="63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903632"/>
    <w:multiLevelType w:val="hybridMultilevel"/>
    <w:tmpl w:val="AB1CBF84"/>
    <w:lvl w:ilvl="0" w:tplc="A7667DC8">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4121070">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4F68696">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1349E64">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246B1BA">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5F49472">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3680EFC">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F4A1518">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3DA6902">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DB7394"/>
    <w:multiLevelType w:val="hybridMultilevel"/>
    <w:tmpl w:val="A5485458"/>
    <w:lvl w:ilvl="0" w:tplc="26144D58">
      <w:start w:val="1"/>
      <w:numFmt w:val="bullet"/>
      <w:lvlText w:val="•"/>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0C7F7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69646">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42436">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2498">
      <w:start w:val="1"/>
      <w:numFmt w:val="bullet"/>
      <w:lvlText w:val="o"/>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FE6BAA">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28E6EE">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586CD2">
      <w:start w:val="1"/>
      <w:numFmt w:val="bullet"/>
      <w:lvlText w:val="o"/>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F8DB7E">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695759"/>
    <w:multiLevelType w:val="hybridMultilevel"/>
    <w:tmpl w:val="8E3AE08C"/>
    <w:lvl w:ilvl="0" w:tplc="D6FAD494">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A4AD962">
      <w:start w:val="1"/>
      <w:numFmt w:val="decimal"/>
      <w:lvlText w:val="%2."/>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96C5F12">
      <w:start w:val="1"/>
      <w:numFmt w:val="lowerRoman"/>
      <w:lvlText w:val="%3"/>
      <w:lvlJc w:val="left"/>
      <w:pPr>
        <w:ind w:left="131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70DF84">
      <w:start w:val="1"/>
      <w:numFmt w:val="decimal"/>
      <w:lvlText w:val="%4"/>
      <w:lvlJc w:val="left"/>
      <w:pPr>
        <w:ind w:left="203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09E3E5C">
      <w:start w:val="1"/>
      <w:numFmt w:val="lowerLetter"/>
      <w:lvlText w:val="%5"/>
      <w:lvlJc w:val="left"/>
      <w:pPr>
        <w:ind w:left="27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066A2FA">
      <w:start w:val="1"/>
      <w:numFmt w:val="lowerRoman"/>
      <w:lvlText w:val="%6"/>
      <w:lvlJc w:val="left"/>
      <w:pPr>
        <w:ind w:left="34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1ACF676">
      <w:start w:val="1"/>
      <w:numFmt w:val="decimal"/>
      <w:lvlText w:val="%7"/>
      <w:lvlJc w:val="left"/>
      <w:pPr>
        <w:ind w:left="419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2A43B40">
      <w:start w:val="1"/>
      <w:numFmt w:val="lowerLetter"/>
      <w:lvlText w:val="%8"/>
      <w:lvlJc w:val="left"/>
      <w:pPr>
        <w:ind w:left="491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F6E02F6">
      <w:start w:val="1"/>
      <w:numFmt w:val="lowerRoman"/>
      <w:lvlText w:val="%9"/>
      <w:lvlJc w:val="left"/>
      <w:pPr>
        <w:ind w:left="563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F721DF"/>
    <w:multiLevelType w:val="hybridMultilevel"/>
    <w:tmpl w:val="3ADA39EA"/>
    <w:lvl w:ilvl="0" w:tplc="4B44ED90">
      <w:start w:val="1"/>
      <w:numFmt w:val="bullet"/>
      <w:lvlText w:val="•"/>
      <w:lvlJc w:val="left"/>
      <w:pPr>
        <w:ind w:left="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E82FBA">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696C2">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90DE4A">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AE1EA">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52659C">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EE29EA">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CC086E">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A7570">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12263A"/>
    <w:multiLevelType w:val="hybridMultilevel"/>
    <w:tmpl w:val="5CC6B27E"/>
    <w:lvl w:ilvl="0" w:tplc="3FA04020">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6B805CA">
      <w:start w:val="1"/>
      <w:numFmt w:val="lowerLetter"/>
      <w:lvlText w:val="%2"/>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D74B0E2">
      <w:start w:val="1"/>
      <w:numFmt w:val="lowerRoman"/>
      <w:lvlText w:val="%3"/>
      <w:lvlJc w:val="left"/>
      <w:pPr>
        <w:ind w:left="19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DCE511E">
      <w:start w:val="1"/>
      <w:numFmt w:val="decimal"/>
      <w:lvlText w:val="%4"/>
      <w:lvlJc w:val="left"/>
      <w:pPr>
        <w:ind w:left="26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51A0796">
      <w:start w:val="1"/>
      <w:numFmt w:val="lowerLetter"/>
      <w:lvlText w:val="%5"/>
      <w:lvlJc w:val="left"/>
      <w:pPr>
        <w:ind w:left="33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BB8CA4E">
      <w:start w:val="1"/>
      <w:numFmt w:val="lowerRoman"/>
      <w:lvlText w:val="%6"/>
      <w:lvlJc w:val="left"/>
      <w:pPr>
        <w:ind w:left="41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8340C6C">
      <w:start w:val="1"/>
      <w:numFmt w:val="decimal"/>
      <w:lvlText w:val="%7"/>
      <w:lvlJc w:val="left"/>
      <w:pPr>
        <w:ind w:left="48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6FC5A36">
      <w:start w:val="1"/>
      <w:numFmt w:val="lowerLetter"/>
      <w:lvlText w:val="%8"/>
      <w:lvlJc w:val="left"/>
      <w:pPr>
        <w:ind w:left="55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7506F90">
      <w:start w:val="1"/>
      <w:numFmt w:val="lowerRoman"/>
      <w:lvlText w:val="%9"/>
      <w:lvlJc w:val="left"/>
      <w:pPr>
        <w:ind w:left="62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2"/>
  </w:num>
  <w:num w:numId="4">
    <w:abstractNumId w:val="14"/>
  </w:num>
  <w:num w:numId="5">
    <w:abstractNumId w:val="3"/>
  </w:num>
  <w:num w:numId="6">
    <w:abstractNumId w:val="5"/>
  </w:num>
  <w:num w:numId="7">
    <w:abstractNumId w:val="12"/>
  </w:num>
  <w:num w:numId="8">
    <w:abstractNumId w:val="16"/>
  </w:num>
  <w:num w:numId="9">
    <w:abstractNumId w:val="8"/>
  </w:num>
  <w:num w:numId="10">
    <w:abstractNumId w:val="10"/>
  </w:num>
  <w:num w:numId="11">
    <w:abstractNumId w:val="4"/>
  </w:num>
  <w:num w:numId="12">
    <w:abstractNumId w:val="7"/>
  </w:num>
  <w:num w:numId="13">
    <w:abstractNumId w:val="15"/>
  </w:num>
  <w:num w:numId="14">
    <w:abstractNumId w:val="11"/>
  </w:num>
  <w:num w:numId="15">
    <w:abstractNumId w:val="0"/>
  </w:num>
  <w:num w:numId="16">
    <w:abstractNumId w:val="9"/>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18"/>
    <w:rsid w:val="00002D3F"/>
    <w:rsid w:val="00070169"/>
    <w:rsid w:val="00073B9B"/>
    <w:rsid w:val="00117CBC"/>
    <w:rsid w:val="001438B0"/>
    <w:rsid w:val="00174479"/>
    <w:rsid w:val="001A719F"/>
    <w:rsid w:val="00251991"/>
    <w:rsid w:val="002B266D"/>
    <w:rsid w:val="002E181A"/>
    <w:rsid w:val="002F0414"/>
    <w:rsid w:val="003337C3"/>
    <w:rsid w:val="0039325B"/>
    <w:rsid w:val="003B0F0E"/>
    <w:rsid w:val="003B4093"/>
    <w:rsid w:val="003E13C6"/>
    <w:rsid w:val="003F720D"/>
    <w:rsid w:val="00405818"/>
    <w:rsid w:val="00415AF4"/>
    <w:rsid w:val="004C68EA"/>
    <w:rsid w:val="005440B4"/>
    <w:rsid w:val="00544295"/>
    <w:rsid w:val="00547651"/>
    <w:rsid w:val="0057680F"/>
    <w:rsid w:val="00636AFE"/>
    <w:rsid w:val="00637E0C"/>
    <w:rsid w:val="006612CE"/>
    <w:rsid w:val="006A20F7"/>
    <w:rsid w:val="006A69C2"/>
    <w:rsid w:val="006C3788"/>
    <w:rsid w:val="006C3AF9"/>
    <w:rsid w:val="006E4C98"/>
    <w:rsid w:val="006F7BB4"/>
    <w:rsid w:val="00715E6D"/>
    <w:rsid w:val="00790C36"/>
    <w:rsid w:val="007923C7"/>
    <w:rsid w:val="007D6003"/>
    <w:rsid w:val="007E5392"/>
    <w:rsid w:val="00834F06"/>
    <w:rsid w:val="0088340E"/>
    <w:rsid w:val="008839AB"/>
    <w:rsid w:val="008F40C3"/>
    <w:rsid w:val="009438D2"/>
    <w:rsid w:val="00964792"/>
    <w:rsid w:val="009664BF"/>
    <w:rsid w:val="00983FC0"/>
    <w:rsid w:val="009A48A1"/>
    <w:rsid w:val="009B7909"/>
    <w:rsid w:val="00A87126"/>
    <w:rsid w:val="00AE504F"/>
    <w:rsid w:val="00B34177"/>
    <w:rsid w:val="00B558EC"/>
    <w:rsid w:val="00BA4DA1"/>
    <w:rsid w:val="00BE2D58"/>
    <w:rsid w:val="00C27EFE"/>
    <w:rsid w:val="00C31B9A"/>
    <w:rsid w:val="00C84DCD"/>
    <w:rsid w:val="00C9030E"/>
    <w:rsid w:val="00C9619C"/>
    <w:rsid w:val="00C9697D"/>
    <w:rsid w:val="00C97773"/>
    <w:rsid w:val="00CE5FD1"/>
    <w:rsid w:val="00D6705C"/>
    <w:rsid w:val="00D8576E"/>
    <w:rsid w:val="00DB13BD"/>
    <w:rsid w:val="00DF28EA"/>
    <w:rsid w:val="00DF2BE0"/>
    <w:rsid w:val="00DF6DBA"/>
    <w:rsid w:val="00E96DA6"/>
    <w:rsid w:val="00F079F6"/>
    <w:rsid w:val="00F65437"/>
    <w:rsid w:val="00F7467E"/>
    <w:rsid w:val="00FB16D3"/>
    <w:rsid w:val="00FE3A41"/>
    <w:rsid w:val="00FF6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4453CA"/>
  <w15:docId w15:val="{9EEF09EB-02A4-458A-816A-7B20DD5C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numPr>
        <w:numId w:val="16"/>
      </w:numPr>
      <w:spacing w:after="0"/>
      <w:outlineLvl w:val="0"/>
    </w:pPr>
    <w:rPr>
      <w:rFonts w:ascii="Calibri" w:eastAsia="Calibri" w:hAnsi="Calibri" w:cs="Calibri"/>
      <w:color w:val="4F81BD"/>
      <w:sz w:val="32"/>
    </w:rPr>
  </w:style>
  <w:style w:type="paragraph" w:styleId="Titolo2">
    <w:name w:val="heading 2"/>
    <w:next w:val="Normale"/>
    <w:link w:val="Titolo2Carattere"/>
    <w:uiPriority w:val="9"/>
    <w:unhideWhenUsed/>
    <w:qFormat/>
    <w:pPr>
      <w:keepNext/>
      <w:keepLines/>
      <w:numPr>
        <w:ilvl w:val="1"/>
        <w:numId w:val="16"/>
      </w:numPr>
      <w:spacing w:after="5" w:line="268" w:lineRule="auto"/>
      <w:outlineLvl w:val="1"/>
    </w:pPr>
    <w:rPr>
      <w:rFonts w:ascii="Calibri" w:eastAsia="Calibri" w:hAnsi="Calibri" w:cs="Calibri"/>
      <w:color w:val="4F81BD"/>
      <w:sz w:val="24"/>
    </w:rPr>
  </w:style>
  <w:style w:type="paragraph" w:styleId="Titolo3">
    <w:name w:val="heading 3"/>
    <w:basedOn w:val="Normale"/>
    <w:next w:val="Normale"/>
    <w:link w:val="Titolo3Carattere"/>
    <w:uiPriority w:val="9"/>
    <w:unhideWhenUsed/>
    <w:qFormat/>
    <w:rsid w:val="00DF28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color w:val="4F81BD"/>
      <w:sz w:val="32"/>
    </w:rPr>
  </w:style>
  <w:style w:type="paragraph" w:customStyle="1" w:styleId="footnotedescription">
    <w:name w:val="footnote description"/>
    <w:next w:val="Normale"/>
    <w:link w:val="footnotedescriptionChar"/>
    <w:hidden/>
    <w:pPr>
      <w:spacing w:after="0" w:line="251" w:lineRule="auto"/>
      <w:ind w:right="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olo2Carattere">
    <w:name w:val="Titolo 2 Carattere"/>
    <w:link w:val="Titolo2"/>
    <w:uiPriority w:val="9"/>
    <w:rPr>
      <w:rFonts w:ascii="Calibri" w:eastAsia="Calibri" w:hAnsi="Calibri" w:cs="Calibri"/>
      <w:color w:val="4F81BD"/>
      <w:sz w:val="24"/>
    </w:rPr>
  </w:style>
  <w:style w:type="paragraph" w:styleId="Sommario1">
    <w:name w:val="toc 1"/>
    <w:hidden/>
    <w:uiPriority w:val="39"/>
    <w:pPr>
      <w:spacing w:after="87" w:line="249" w:lineRule="auto"/>
      <w:ind w:left="25" w:right="23" w:hanging="10"/>
      <w:jc w:val="both"/>
    </w:pPr>
    <w:rPr>
      <w:rFonts w:ascii="Calibri" w:eastAsia="Calibri" w:hAnsi="Calibri" w:cs="Calibri"/>
      <w:color w:val="000000"/>
    </w:rPr>
  </w:style>
  <w:style w:type="paragraph" w:styleId="Sommario2">
    <w:name w:val="toc 2"/>
    <w:hidden/>
    <w:uiPriority w:val="39"/>
    <w:pPr>
      <w:spacing w:after="87" w:line="249" w:lineRule="auto"/>
      <w:ind w:left="246" w:right="23"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C3788"/>
    <w:rPr>
      <w:color w:val="0563C1" w:themeColor="hyperlink"/>
      <w:u w:val="single"/>
    </w:rPr>
  </w:style>
  <w:style w:type="character" w:customStyle="1" w:styleId="Titolo3Carattere">
    <w:name w:val="Titolo 3 Carattere"/>
    <w:basedOn w:val="Carpredefinitoparagrafo"/>
    <w:link w:val="Titolo3"/>
    <w:uiPriority w:val="9"/>
    <w:rsid w:val="00DF28EA"/>
    <w:rPr>
      <w:rFonts w:asciiTheme="majorHAnsi" w:eastAsiaTheme="majorEastAsia" w:hAnsiTheme="majorHAnsi" w:cstheme="majorBidi"/>
      <w:color w:val="1F3763" w:themeColor="accent1" w:themeShade="7F"/>
      <w:sz w:val="24"/>
      <w:szCs w:val="24"/>
    </w:rPr>
  </w:style>
  <w:style w:type="paragraph" w:styleId="Testonotaapidipagina">
    <w:name w:val="footnote text"/>
    <w:basedOn w:val="Normale"/>
    <w:link w:val="TestonotaapidipaginaCarattere"/>
    <w:uiPriority w:val="99"/>
    <w:semiHidden/>
    <w:unhideWhenUsed/>
    <w:rsid w:val="002519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1991"/>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251991"/>
    <w:rPr>
      <w:vertAlign w:val="superscript"/>
    </w:rPr>
  </w:style>
  <w:style w:type="paragraph" w:styleId="Pidipagina">
    <w:name w:val="footer"/>
    <w:basedOn w:val="Normale"/>
    <w:link w:val="PidipaginaCarattere"/>
    <w:uiPriority w:val="99"/>
    <w:unhideWhenUsed/>
    <w:rsid w:val="00F079F6"/>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F079F6"/>
    <w:rPr>
      <w:rFonts w:cs="Times New Roman"/>
    </w:rPr>
  </w:style>
  <w:style w:type="paragraph" w:styleId="Paragrafoelenco">
    <w:name w:val="List Paragraph"/>
    <w:basedOn w:val="Normale"/>
    <w:uiPriority w:val="34"/>
    <w:qFormat/>
    <w:rsid w:val="00CE5FD1"/>
    <w:pPr>
      <w:ind w:left="720"/>
      <w:contextualSpacing/>
    </w:pPr>
  </w:style>
  <w:style w:type="character" w:customStyle="1" w:styleId="gmaildefault">
    <w:name w:val="gmail_default"/>
    <w:basedOn w:val="Carpredefinitoparagrafo"/>
    <w:rsid w:val="00CE5FD1"/>
  </w:style>
  <w:style w:type="character" w:styleId="Rimandocommento">
    <w:name w:val="annotation reference"/>
    <w:basedOn w:val="Carpredefinitoparagrafo"/>
    <w:uiPriority w:val="99"/>
    <w:semiHidden/>
    <w:unhideWhenUsed/>
    <w:rsid w:val="00C9030E"/>
    <w:rPr>
      <w:sz w:val="16"/>
      <w:szCs w:val="16"/>
    </w:rPr>
  </w:style>
  <w:style w:type="paragraph" w:styleId="Testocommento">
    <w:name w:val="annotation text"/>
    <w:basedOn w:val="Normale"/>
    <w:link w:val="TestocommentoCarattere"/>
    <w:uiPriority w:val="99"/>
    <w:semiHidden/>
    <w:unhideWhenUsed/>
    <w:rsid w:val="00C903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030E"/>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C9030E"/>
    <w:rPr>
      <w:b/>
      <w:bCs/>
    </w:rPr>
  </w:style>
  <w:style w:type="character" w:customStyle="1" w:styleId="SoggettocommentoCarattere">
    <w:name w:val="Soggetto commento Carattere"/>
    <w:basedOn w:val="TestocommentoCarattere"/>
    <w:link w:val="Soggettocommento"/>
    <w:uiPriority w:val="99"/>
    <w:semiHidden/>
    <w:rsid w:val="00C9030E"/>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C903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030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419D-3DBC-4283-897E-3CD43269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5223</Words>
  <Characters>29772</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Linee Guida Nuovi CdS 22-23_2022.11.03</vt:lpstr>
    </vt:vector>
  </TitlesOfParts>
  <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Nuovi CdS 22-23_2022.11.03</dc:title>
  <dc:subject/>
  <dc:creator>Morena Sabella</dc:creator>
  <cp:keywords>selezione. sica spc, tortorelli, ufficio interoperabilità evoluta, cooperazione applicativa e relativi centri di servizio</cp:keywords>
  <cp:lastModifiedBy>UFFAQ</cp:lastModifiedBy>
  <cp:revision>2</cp:revision>
  <cp:lastPrinted>2023-09-27T10:06:00Z</cp:lastPrinted>
  <dcterms:created xsi:type="dcterms:W3CDTF">2023-10-27T10:58:00Z</dcterms:created>
  <dcterms:modified xsi:type="dcterms:W3CDTF">2023-10-27T10:58:00Z</dcterms:modified>
</cp:coreProperties>
</file>