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3B0" w14:textId="63F15501" w:rsidR="00C77979" w:rsidRDefault="00653749" w:rsidP="00653749">
      <w:pPr>
        <w:jc w:val="center"/>
        <w:rPr>
          <w:sz w:val="24"/>
          <w:szCs w:val="24"/>
          <w:u w:val="single"/>
        </w:rPr>
      </w:pPr>
      <w:r>
        <w:rPr>
          <w:b/>
          <w:sz w:val="28"/>
          <w:szCs w:val="28"/>
        </w:rPr>
        <w:t>OPINIONI STUDENTI SULLA DIDATTICA</w:t>
      </w:r>
    </w:p>
    <w:p w14:paraId="24FB91E7" w14:textId="77777777" w:rsidR="00C77979" w:rsidRPr="00821605" w:rsidRDefault="00C77979" w:rsidP="00C77979">
      <w:pPr>
        <w:spacing w:after="0" w:line="240" w:lineRule="auto"/>
        <w:jc w:val="both"/>
      </w:pPr>
    </w:p>
    <w:p w14:paraId="62191206" w14:textId="77777777" w:rsidR="00C77979" w:rsidRPr="00821605" w:rsidRDefault="00C77979" w:rsidP="00C77979">
      <w:pPr>
        <w:spacing w:after="0" w:line="240" w:lineRule="auto"/>
        <w:jc w:val="both"/>
      </w:pPr>
      <w:r w:rsidRPr="00821605">
        <w:t xml:space="preserve">Con riferimento all’insegnamento in oggetto, quale è la percentuale delle lezioni che ha </w:t>
      </w:r>
      <w:r w:rsidRPr="00821605">
        <w:rPr>
          <w:b/>
        </w:rPr>
        <w:t>frequentato in presenza</w:t>
      </w:r>
      <w:r w:rsidRPr="00821605">
        <w:t xml:space="preserve">? </w:t>
      </w:r>
    </w:p>
    <w:p w14:paraId="76D5587A" w14:textId="5927A3A3" w:rsidR="00C77979" w:rsidRPr="00821605" w:rsidRDefault="00C77979" w:rsidP="00C77979">
      <w:pPr>
        <w:spacing w:after="0" w:line="240" w:lineRule="auto"/>
        <w:jc w:val="both"/>
      </w:pPr>
      <w:r w:rsidRPr="00821605">
        <w:t>[1] &gt;</w:t>
      </w:r>
      <w:r w:rsidR="007C6FD4">
        <w:t>=</w:t>
      </w:r>
      <w:r w:rsidRPr="00821605">
        <w:t xml:space="preserve"> 50% studente frequentante in </w:t>
      </w:r>
      <w:proofErr w:type="gramStart"/>
      <w:r w:rsidRPr="00821605">
        <w:t>presenza;</w:t>
      </w:r>
      <w:proofErr w:type="gramEnd"/>
      <w:r w:rsidRPr="00821605">
        <w:t xml:space="preserve"> (continua con la versione 1)</w:t>
      </w:r>
    </w:p>
    <w:p w14:paraId="71B03A87" w14:textId="77777777" w:rsidR="00C77979" w:rsidRPr="00821605" w:rsidRDefault="00C77979" w:rsidP="00C77979">
      <w:pPr>
        <w:spacing w:after="0" w:line="240" w:lineRule="auto"/>
        <w:jc w:val="both"/>
      </w:pPr>
      <w:r w:rsidRPr="00821605">
        <w:t xml:space="preserve">[2] &lt; 50% studente non </w:t>
      </w:r>
      <w:proofErr w:type="gramStart"/>
      <w:r w:rsidRPr="00821605">
        <w:t>frequentante;</w:t>
      </w:r>
      <w:proofErr w:type="gramEnd"/>
      <w:r w:rsidRPr="00821605">
        <w:t xml:space="preserve"> (continua con la versione 2)</w:t>
      </w:r>
    </w:p>
    <w:p w14:paraId="10C230C7" w14:textId="77777777" w:rsidR="00C77979" w:rsidRPr="00821605" w:rsidRDefault="00C77979" w:rsidP="00C77979">
      <w:pPr>
        <w:spacing w:after="0" w:line="240" w:lineRule="auto"/>
        <w:jc w:val="both"/>
        <w:rPr>
          <w:color w:val="0070C0"/>
        </w:rPr>
      </w:pPr>
    </w:p>
    <w:p w14:paraId="04D5ECC8" w14:textId="77777777" w:rsidR="00C77979" w:rsidRPr="00821605" w:rsidRDefault="00C77979" w:rsidP="006537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DE967C2" w14:textId="77777777" w:rsidR="00C77979" w:rsidRDefault="00C77979" w:rsidP="0065374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highlight w:val="lightGray"/>
        </w:rPr>
      </w:pPr>
      <w:r w:rsidRPr="00821605">
        <w:rPr>
          <w:color w:val="000000"/>
          <w:highlight w:val="lightGray"/>
        </w:rPr>
        <w:t>****</w:t>
      </w:r>
      <w:r w:rsidRPr="00821605">
        <w:rPr>
          <w:b/>
          <w:color w:val="000000"/>
          <w:highlight w:val="lightGray"/>
        </w:rPr>
        <w:t>Questionario v.1:</w:t>
      </w:r>
      <w:r w:rsidRPr="00821605">
        <w:rPr>
          <w:color w:val="000000"/>
          <w:highlight w:val="lightGray"/>
        </w:rPr>
        <w:t xml:space="preserve"> PER STUDENTI/ESSA FREQUENTANTI ****</w:t>
      </w:r>
    </w:p>
    <w:p w14:paraId="1E3E52AC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D01</w:t>
      </w:r>
      <w:r w:rsidRPr="00653749">
        <w:tab/>
        <w:t>Le conoscenze preliminari possedute sono risultate sufficienti per la comprensione degli argomenti previsti nel programma d'esame?</w:t>
      </w:r>
    </w:p>
    <w:p w14:paraId="57F6581D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D02</w:t>
      </w:r>
      <w:r w:rsidRPr="00653749">
        <w:tab/>
        <w:t>Il carico di studio dell'insegnamento è proporzionato ai crediti assegnati?</w:t>
      </w:r>
    </w:p>
    <w:p w14:paraId="209F4341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D03</w:t>
      </w:r>
      <w:r w:rsidRPr="00653749">
        <w:tab/>
        <w:t xml:space="preserve">Il materiale didattico (indicato e/o fornito anche online) è adeguato </w:t>
      </w:r>
      <w:proofErr w:type="gramStart"/>
      <w:r w:rsidRPr="00653749">
        <w:t>per lo</w:t>
      </w:r>
      <w:proofErr w:type="gramEnd"/>
      <w:r w:rsidRPr="00653749">
        <w:t xml:space="preserve"> studio della materia?</w:t>
      </w:r>
    </w:p>
    <w:p w14:paraId="18E3CB9D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D04</w:t>
      </w:r>
      <w:r w:rsidRPr="00653749">
        <w:tab/>
        <w:t>Le modalità di esame sono state definite in modo chiaro?</w:t>
      </w:r>
    </w:p>
    <w:p w14:paraId="760705F2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D05</w:t>
      </w:r>
      <w:r w:rsidRPr="00653749">
        <w:tab/>
        <w:t>Gli orari di svolgimento di lezioni, esercitazioni e altre eventuali attività didattiche sono rispettati?</w:t>
      </w:r>
    </w:p>
    <w:p w14:paraId="067C12CC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D06</w:t>
      </w:r>
      <w:r w:rsidRPr="00653749">
        <w:tab/>
        <w:t>Il/La docente stimola/motiva l'interesse verso la disciplina?</w:t>
      </w:r>
    </w:p>
    <w:p w14:paraId="60E9D594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D07</w:t>
      </w:r>
      <w:r w:rsidRPr="00653749">
        <w:tab/>
        <w:t>Il/La docente espone gli argomenti in modo chiaro?</w:t>
      </w:r>
    </w:p>
    <w:p w14:paraId="05B374D2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D08</w:t>
      </w:r>
      <w:r w:rsidRPr="00653749">
        <w:tab/>
        <w:t xml:space="preserve">Le attività didattiche integrative (esercitazioni, seminari, laboratori, attività di tutorato, </w:t>
      </w:r>
      <w:proofErr w:type="gramStart"/>
      <w:r w:rsidRPr="00653749">
        <w:t>etc...</w:t>
      </w:r>
      <w:proofErr w:type="gramEnd"/>
      <w:r w:rsidRPr="00653749">
        <w:t xml:space="preserve">), ove esistenti, sono utili all'apprendimento della materia? </w:t>
      </w:r>
    </w:p>
    <w:p w14:paraId="50955EE6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D09</w:t>
      </w:r>
      <w:r w:rsidRPr="00653749">
        <w:tab/>
        <w:t>L'insegnamento è stato svolto in maniera coerente con quanto dichiarato sul sito Web del corso di studio?</w:t>
      </w:r>
    </w:p>
    <w:p w14:paraId="0D6689C1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D10</w:t>
      </w:r>
      <w:r w:rsidRPr="00653749">
        <w:tab/>
        <w:t>Il/La docente è reperibile per chiarimenti e spiegazioni (anche via e-mail, forum di discussione o altre modalità online)?</w:t>
      </w:r>
    </w:p>
    <w:p w14:paraId="31BF6FAE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D11</w:t>
      </w:r>
      <w:r w:rsidRPr="00653749">
        <w:tab/>
      </w:r>
      <w:proofErr w:type="gramStart"/>
      <w:r w:rsidRPr="00653749">
        <w:t>E'</w:t>
      </w:r>
      <w:proofErr w:type="gramEnd"/>
      <w:r w:rsidRPr="00653749">
        <w:t xml:space="preserve"> interessato/a agli argomenti trattati nell'insegnamento?</w:t>
      </w:r>
    </w:p>
    <w:p w14:paraId="182C3364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D12</w:t>
      </w:r>
      <w:r w:rsidRPr="00653749">
        <w:tab/>
      </w:r>
      <w:proofErr w:type="gramStart"/>
      <w:r w:rsidRPr="00653749">
        <w:t>E'</w:t>
      </w:r>
      <w:proofErr w:type="gramEnd"/>
      <w:r w:rsidRPr="00653749">
        <w:t xml:space="preserve"> complessivamente soddisfatto/a di come è stato svolto l'insegnamento?</w:t>
      </w:r>
    </w:p>
    <w:p w14:paraId="72BC3A3F" w14:textId="77777777" w:rsidR="00C77979" w:rsidRPr="00821605" w:rsidRDefault="00C77979" w:rsidP="00C77979">
      <w:pPr>
        <w:rPr>
          <w:sz w:val="16"/>
          <w:szCs w:val="16"/>
        </w:rPr>
      </w:pPr>
      <w:r w:rsidRPr="00821605">
        <w:rPr>
          <w:sz w:val="16"/>
          <w:szCs w:val="16"/>
        </w:rPr>
        <w:t xml:space="preserve">Le modalità di risposta: 1) Decisamente no; 2) Più no che sì; 3) Più sì che no; 4) Decisamente sì. Per la domanda D08 oltre alle 4 modalità di risposta indicate è prevista anche </w:t>
      </w:r>
      <w:r w:rsidR="0020149A">
        <w:rPr>
          <w:sz w:val="16"/>
          <w:szCs w:val="16"/>
        </w:rPr>
        <w:t xml:space="preserve">la modalità </w:t>
      </w:r>
      <w:r w:rsidRPr="00821605">
        <w:rPr>
          <w:sz w:val="16"/>
          <w:szCs w:val="16"/>
        </w:rPr>
        <w:t>5</w:t>
      </w:r>
      <w:r w:rsidR="0020149A">
        <w:rPr>
          <w:sz w:val="16"/>
          <w:szCs w:val="16"/>
        </w:rPr>
        <w:t>)</w:t>
      </w:r>
      <w:r w:rsidRPr="00821605">
        <w:rPr>
          <w:sz w:val="16"/>
          <w:szCs w:val="16"/>
        </w:rPr>
        <w:t xml:space="preserve"> non previste.</w:t>
      </w:r>
    </w:p>
    <w:p w14:paraId="3A13888F" w14:textId="77777777" w:rsidR="00C77979" w:rsidRPr="00821605" w:rsidRDefault="00C77979" w:rsidP="00C77979">
      <w:pPr>
        <w:spacing w:after="0" w:line="240" w:lineRule="auto"/>
        <w:rPr>
          <w:highlight w:val="white"/>
        </w:rPr>
      </w:pPr>
      <w:r w:rsidRPr="00821605">
        <w:rPr>
          <w:highlight w:val="white"/>
        </w:rPr>
        <w:t>D13 - La/e aula/e in cui sono state svolte le lezioni erano nel complesso adeguate riguardo la capienza e dotazioni tecniche (lavagna, proiettore, impianto audio)?</w:t>
      </w:r>
    </w:p>
    <w:p w14:paraId="1A6AB197" w14:textId="77777777" w:rsidR="00C77979" w:rsidRPr="00821605" w:rsidRDefault="00C77979" w:rsidP="00C77979">
      <w:pPr>
        <w:rPr>
          <w:sz w:val="16"/>
          <w:szCs w:val="16"/>
        </w:rPr>
      </w:pPr>
      <w:r w:rsidRPr="00821605">
        <w:rPr>
          <w:sz w:val="16"/>
          <w:szCs w:val="16"/>
        </w:rPr>
        <w:t>Le modalità di risposta: 1) Decisamente no; 2) Più no che sì; 3) Più sì che no; 4) Decisamente sì.</w:t>
      </w:r>
    </w:p>
    <w:p w14:paraId="0A2BA6F4" w14:textId="77777777" w:rsidR="00C77979" w:rsidRPr="00821605" w:rsidRDefault="00C77979" w:rsidP="00C77979">
      <w:pPr>
        <w:spacing w:after="0" w:line="240" w:lineRule="auto"/>
        <w:rPr>
          <w:highlight w:val="white"/>
        </w:rPr>
      </w:pPr>
      <w:r w:rsidRPr="00821605">
        <w:rPr>
          <w:highlight w:val="white"/>
        </w:rPr>
        <w:t>D14 - L'insegnamento prevede attività in laboratorio?</w:t>
      </w:r>
    </w:p>
    <w:p w14:paraId="47B0A1DA" w14:textId="77777777" w:rsidR="00C77979" w:rsidRPr="00821605" w:rsidRDefault="00C77979" w:rsidP="00C77979">
      <w:pPr>
        <w:rPr>
          <w:sz w:val="16"/>
          <w:szCs w:val="16"/>
        </w:rPr>
      </w:pPr>
      <w:r w:rsidRPr="00821605">
        <w:rPr>
          <w:sz w:val="16"/>
          <w:szCs w:val="16"/>
        </w:rPr>
        <w:t>Le modalità di risposta: 1) no; 2) sì e le ho frequentate; 3) sì, ma non le ho frequentate.</w:t>
      </w:r>
    </w:p>
    <w:p w14:paraId="5E3DFF69" w14:textId="77777777" w:rsidR="00C77979" w:rsidRPr="00821605" w:rsidRDefault="00C77979" w:rsidP="00C77979">
      <w:pPr>
        <w:rPr>
          <w:highlight w:val="white"/>
        </w:rPr>
      </w:pPr>
      <w:r w:rsidRPr="00821605">
        <w:rPr>
          <w:highlight w:val="white"/>
        </w:rPr>
        <w:t xml:space="preserve">&lt;FILTRO1: se a D14 seleziona item 2) passa a D15, altrimenti vai alla sezione “Suggerimenti”. </w:t>
      </w:r>
    </w:p>
    <w:p w14:paraId="0B7C4979" w14:textId="77777777" w:rsidR="00C77979" w:rsidRPr="00821605" w:rsidRDefault="00C77979" w:rsidP="00C77979">
      <w:pPr>
        <w:spacing w:after="0" w:line="240" w:lineRule="auto"/>
        <w:rPr>
          <w:highlight w:val="white"/>
        </w:rPr>
      </w:pPr>
      <w:r w:rsidRPr="00821605">
        <w:rPr>
          <w:highlight w:val="white"/>
        </w:rPr>
        <w:t xml:space="preserve">D15 - Il laboratorio era nel complesso adeguato riguardo a capienza e dotazioni tecniche e tecnologiche? </w:t>
      </w:r>
    </w:p>
    <w:p w14:paraId="3A1B50C5" w14:textId="77777777" w:rsidR="00C77979" w:rsidRPr="00821605" w:rsidRDefault="00C77979" w:rsidP="00C77979">
      <w:pPr>
        <w:rPr>
          <w:sz w:val="16"/>
          <w:szCs w:val="16"/>
        </w:rPr>
      </w:pPr>
      <w:r w:rsidRPr="00821605">
        <w:rPr>
          <w:sz w:val="16"/>
          <w:szCs w:val="16"/>
        </w:rPr>
        <w:t>Le modalità di risposta: 1) Decisamente no; 2) Più no che sì; 3) Più sì che no; 4) Decisamente sì.</w:t>
      </w:r>
    </w:p>
    <w:p w14:paraId="44F656AE" w14:textId="77777777" w:rsidR="00653749" w:rsidRPr="00653749" w:rsidRDefault="00653749" w:rsidP="00653749">
      <w:pPr>
        <w:spacing w:after="0"/>
        <w:rPr>
          <w:i/>
        </w:rPr>
      </w:pPr>
      <w:proofErr w:type="gramStart"/>
      <w:r w:rsidRPr="00653749">
        <w:rPr>
          <w:i/>
        </w:rPr>
        <w:t>Suggerimenti  (</w:t>
      </w:r>
      <w:proofErr w:type="gramEnd"/>
      <w:r w:rsidRPr="00653749">
        <w:rPr>
          <w:i/>
        </w:rPr>
        <w:t>possibilità di non risposta o di risposta multipla)</w:t>
      </w:r>
    </w:p>
    <w:p w14:paraId="39682522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S.1 - Alleggerire il carico didattico complessivo</w:t>
      </w:r>
    </w:p>
    <w:p w14:paraId="6B654D9C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S.2 - Aumentare l'attività di supporto didattico</w:t>
      </w:r>
    </w:p>
    <w:p w14:paraId="285F45B8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S.3 - Fornire più conoscenze di base</w:t>
      </w:r>
    </w:p>
    <w:p w14:paraId="6A027AFC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S.4 - Eliminare dal programma argomenti già trattati in altri insegnamenti</w:t>
      </w:r>
    </w:p>
    <w:p w14:paraId="7C34F8E6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lastRenderedPageBreak/>
        <w:t>S.5 - Migliorare il coordinamento con altri insegnamenti</w:t>
      </w:r>
    </w:p>
    <w:p w14:paraId="173D8A37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S.6 - Migliorare la qualità del materiale didattico anche online</w:t>
      </w:r>
    </w:p>
    <w:p w14:paraId="2EEC20CB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S.7 - Fornire in anticipo il materiale didattico</w:t>
      </w:r>
    </w:p>
    <w:p w14:paraId="33B2EA28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S.8 - Inserire prove d'esame intermedie</w:t>
      </w:r>
    </w:p>
    <w:p w14:paraId="71CDD546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S.9 - Attivare insegnamenti serali</w:t>
      </w:r>
    </w:p>
    <w:p w14:paraId="007BC8FB" w14:textId="77777777" w:rsidR="00C77979" w:rsidRPr="00821605" w:rsidRDefault="00653749" w:rsidP="00653749">
      <w:pPr>
        <w:spacing w:after="0"/>
        <w:rPr>
          <w:i/>
        </w:rPr>
      </w:pPr>
      <w:r w:rsidRPr="00653749">
        <w:rPr>
          <w:i/>
        </w:rPr>
        <w:t>S.10 - Ampliare le attività proposte online dal/la docente</w:t>
      </w:r>
    </w:p>
    <w:p w14:paraId="27DA040D" w14:textId="77777777" w:rsidR="00C77979" w:rsidRPr="00821605" w:rsidRDefault="00C77979" w:rsidP="00C77979">
      <w:pPr>
        <w:rPr>
          <w:highlight w:val="white"/>
        </w:rPr>
      </w:pPr>
    </w:p>
    <w:p w14:paraId="71DA2968" w14:textId="77777777" w:rsidR="00C77979" w:rsidRPr="00821605" w:rsidRDefault="00C77979" w:rsidP="00C77979">
      <w:pPr>
        <w:spacing w:after="0"/>
        <w:rPr>
          <w:highlight w:val="white"/>
        </w:rPr>
      </w:pPr>
      <w:r w:rsidRPr="00821605">
        <w:rPr>
          <w:highlight w:val="white"/>
        </w:rPr>
        <w:t>Campo libero per raccogliere suggerimenti degli studenti e delle studentesse</w:t>
      </w:r>
    </w:p>
    <w:p w14:paraId="59737972" w14:textId="77777777" w:rsidR="00C77979" w:rsidRPr="00821605" w:rsidRDefault="00C77979" w:rsidP="00C77979">
      <w:pPr>
        <w:spacing w:after="0"/>
        <w:rPr>
          <w:highlight w:val="white"/>
        </w:rPr>
      </w:pPr>
      <w:r w:rsidRPr="00821605">
        <w:rPr>
          <w:highlight w:val="white"/>
        </w:rPr>
        <w:t>_______________________________________________________________________________________</w:t>
      </w:r>
    </w:p>
    <w:p w14:paraId="3E06F9FC" w14:textId="77777777" w:rsidR="00C77979" w:rsidRPr="00821605" w:rsidRDefault="00C77979" w:rsidP="00C77979">
      <w:pPr>
        <w:spacing w:after="0"/>
        <w:rPr>
          <w:highlight w:val="white"/>
        </w:rPr>
      </w:pPr>
    </w:p>
    <w:p w14:paraId="2CB0FDC8" w14:textId="77777777" w:rsidR="00C77979" w:rsidRDefault="00C77979" w:rsidP="00C77979">
      <w:pPr>
        <w:spacing w:after="0"/>
        <w:rPr>
          <w:b/>
          <w:sz w:val="24"/>
          <w:szCs w:val="24"/>
        </w:rPr>
      </w:pPr>
    </w:p>
    <w:p w14:paraId="1D04B534" w14:textId="77777777" w:rsidR="00C77979" w:rsidRDefault="00C77979" w:rsidP="00C77979">
      <w:pPr>
        <w:spacing w:after="0"/>
        <w:rPr>
          <w:b/>
          <w:sz w:val="24"/>
          <w:szCs w:val="24"/>
        </w:rPr>
      </w:pPr>
    </w:p>
    <w:p w14:paraId="58A853AC" w14:textId="77777777" w:rsidR="00C77979" w:rsidRDefault="00C77979" w:rsidP="00C7797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 w:rsidRPr="00B62EDB">
        <w:rPr>
          <w:color w:val="000000"/>
          <w:sz w:val="24"/>
          <w:szCs w:val="24"/>
          <w:highlight w:val="lightGray"/>
        </w:rPr>
        <w:t>****</w:t>
      </w:r>
      <w:r w:rsidRPr="00B62EDB">
        <w:rPr>
          <w:b/>
          <w:sz w:val="24"/>
          <w:szCs w:val="24"/>
          <w:highlight w:val="lightGray"/>
        </w:rPr>
        <w:t>Questionario v.2:</w:t>
      </w:r>
      <w:r w:rsidRPr="00B62EDB">
        <w:rPr>
          <w:color w:val="000000"/>
          <w:sz w:val="24"/>
          <w:szCs w:val="24"/>
          <w:highlight w:val="lightGray"/>
        </w:rPr>
        <w:t xml:space="preserve"> PER STUDENT</w:t>
      </w:r>
      <w:r w:rsidRPr="00B62EDB">
        <w:rPr>
          <w:sz w:val="24"/>
          <w:szCs w:val="24"/>
          <w:highlight w:val="lightGray"/>
        </w:rPr>
        <w:t>I/ESSE</w:t>
      </w:r>
      <w:r w:rsidRPr="00B62EDB">
        <w:rPr>
          <w:color w:val="000000"/>
          <w:sz w:val="24"/>
          <w:szCs w:val="24"/>
          <w:highlight w:val="lightGray"/>
        </w:rPr>
        <w:t xml:space="preserve"> non FREQUENTANTI ****</w:t>
      </w:r>
    </w:p>
    <w:p w14:paraId="4C9EC7C6" w14:textId="77777777" w:rsidR="00C77979" w:rsidRDefault="00C77979" w:rsidP="00C77979">
      <w:pPr>
        <w:spacing w:after="0"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Q.1 - Motivo non frequenza</w:t>
      </w:r>
    </w:p>
    <w:p w14:paraId="0262CC0D" w14:textId="77777777" w:rsidR="00C77979" w:rsidRDefault="00C77979" w:rsidP="00C779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Non sono impegnato a tempo pieno negli studi (lavoro, impegni personali, altro)</w:t>
      </w:r>
    </w:p>
    <w:p w14:paraId="233ACF63" w14:textId="77777777" w:rsidR="00C77979" w:rsidRDefault="00C77979" w:rsidP="00C779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Frequento lezioni di altri insegnamenti</w:t>
      </w:r>
    </w:p>
    <w:p w14:paraId="2232D971" w14:textId="77777777" w:rsidR="00C77979" w:rsidRDefault="00C77979" w:rsidP="00C779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Non ritengo utile la frequenza ai fini della preparazione dell'esame</w:t>
      </w:r>
    </w:p>
    <w:p w14:paraId="13CC91AE" w14:textId="77777777" w:rsidR="00C77979" w:rsidRDefault="00C77979" w:rsidP="00C779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Non riesco a trovare posti in aula</w:t>
      </w:r>
    </w:p>
    <w:p w14:paraId="29FD7A95" w14:textId="77777777" w:rsidR="00C77979" w:rsidRPr="009C1353" w:rsidRDefault="00C77979" w:rsidP="00C779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Altri motivi (cambiamenti avvenuti causa pandemia</w:t>
      </w:r>
      <w:r w:rsidRPr="009C1353">
        <w:rPr>
          <w:highlight w:val="white"/>
        </w:rPr>
        <w:t xml:space="preserve">, mancanza di </w:t>
      </w:r>
      <w:proofErr w:type="gramStart"/>
      <w:r w:rsidRPr="009C1353">
        <w:rPr>
          <w:highlight w:val="white"/>
        </w:rPr>
        <w:t>alloggio,...</w:t>
      </w:r>
      <w:proofErr w:type="gramEnd"/>
      <w:r w:rsidRPr="009C1353">
        <w:rPr>
          <w:highlight w:val="white"/>
        </w:rPr>
        <w:t>)</w:t>
      </w:r>
    </w:p>
    <w:p w14:paraId="7C546CB5" w14:textId="77777777" w:rsidR="00C77979" w:rsidRPr="009C1353" w:rsidRDefault="00C77979" w:rsidP="00C77979">
      <w:pPr>
        <w:spacing w:after="0" w:line="240" w:lineRule="auto"/>
        <w:jc w:val="both"/>
        <w:rPr>
          <w:highlight w:val="yellow"/>
        </w:rPr>
      </w:pPr>
    </w:p>
    <w:p w14:paraId="4DDB6000" w14:textId="77777777" w:rsidR="00C77979" w:rsidRDefault="00C77979" w:rsidP="00C77979">
      <w:pPr>
        <w:spacing w:after="0" w:line="240" w:lineRule="auto"/>
        <w:rPr>
          <w:b/>
          <w:highlight w:val="white"/>
        </w:rPr>
      </w:pPr>
      <w:r>
        <w:rPr>
          <w:b/>
          <w:highlight w:val="white"/>
        </w:rPr>
        <w:t xml:space="preserve">Q.2 - Indicare quali fra le seguenti modalità sono state messe a Sua disposizione dal/la docente (multiple </w:t>
      </w:r>
      <w:proofErr w:type="spellStart"/>
      <w:r>
        <w:rPr>
          <w:b/>
          <w:highlight w:val="white"/>
        </w:rPr>
        <w:t>choice</w:t>
      </w:r>
      <w:proofErr w:type="spellEnd"/>
      <w:r>
        <w:rPr>
          <w:b/>
          <w:highlight w:val="white"/>
        </w:rPr>
        <w:t xml:space="preserve"> menù a tendina):</w:t>
      </w:r>
    </w:p>
    <w:p w14:paraId="73FED0C4" w14:textId="77777777" w:rsidR="00C77979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Fruizione asincrona di lezioni registrate;</w:t>
      </w:r>
    </w:p>
    <w:p w14:paraId="119BD735" w14:textId="32F18158" w:rsidR="00C77979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Fruizione asincrona di lezioni registrate</w:t>
      </w:r>
      <w:r w:rsidR="004A37D0">
        <w:rPr>
          <w:highlight w:val="white"/>
        </w:rPr>
        <w:t xml:space="preserve"> (</w:t>
      </w:r>
      <w:proofErr w:type="spellStart"/>
      <w:r w:rsidR="004A37D0">
        <w:rPr>
          <w:highlight w:val="white"/>
        </w:rPr>
        <w:t>a.a</w:t>
      </w:r>
      <w:proofErr w:type="spellEnd"/>
      <w:r w:rsidR="004A37D0">
        <w:rPr>
          <w:highlight w:val="white"/>
        </w:rPr>
        <w:t>. 2020/21)</w:t>
      </w:r>
      <w:r>
        <w:rPr>
          <w:highlight w:val="white"/>
        </w:rPr>
        <w:t>;</w:t>
      </w:r>
    </w:p>
    <w:p w14:paraId="229BC43A" w14:textId="77777777" w:rsidR="00C77979" w:rsidRDefault="00C77979" w:rsidP="00C77979">
      <w:pPr>
        <w:numPr>
          <w:ilvl w:val="0"/>
          <w:numId w:val="1"/>
        </w:numPr>
        <w:spacing w:after="0" w:line="240" w:lineRule="auto"/>
        <w:rPr>
          <w:highlight w:val="white"/>
        </w:rPr>
      </w:pPr>
      <w:r>
        <w:rPr>
          <w:highlight w:val="white"/>
        </w:rPr>
        <w:t>Fruizione sincrona di lezioni in diretta con la piattaforma Zoom;</w:t>
      </w:r>
    </w:p>
    <w:p w14:paraId="4CC3B2D8" w14:textId="77777777" w:rsidR="00C77979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Disponibilità di materiali didattici (slide/dispense);</w:t>
      </w:r>
    </w:p>
    <w:p w14:paraId="0AB0F724" w14:textId="77777777" w:rsidR="00C77979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Incontri a distanza organizzati fra docente e gruppi di studenti per approfondire/chiarire gli argomenti trattati;</w:t>
      </w:r>
    </w:p>
    <w:p w14:paraId="4205DE6B" w14:textId="77777777" w:rsidR="00C77979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highlight w:val="white"/>
        </w:rPr>
      </w:pPr>
      <w:r>
        <w:rPr>
          <w:highlight w:val="white"/>
        </w:rPr>
        <w:t>Forum previsto dalla piattaforma online;</w:t>
      </w:r>
    </w:p>
    <w:p w14:paraId="76328D81" w14:textId="77777777" w:rsidR="00C77979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>
        <w:rPr>
          <w:highlight w:val="white"/>
        </w:rPr>
        <w:t>Partecipazione a gruppi di tutoring fra studenti (peer tutoring);</w:t>
      </w:r>
    </w:p>
    <w:p w14:paraId="0C6B7784" w14:textId="77777777" w:rsidR="00C77979" w:rsidRPr="009C1353" w:rsidRDefault="00C77979" w:rsidP="00C77979">
      <w:pPr>
        <w:numPr>
          <w:ilvl w:val="0"/>
          <w:numId w:val="1"/>
        </w:numPr>
        <w:spacing w:after="0" w:line="240" w:lineRule="auto"/>
        <w:jc w:val="both"/>
        <w:rPr>
          <w:highlight w:val="white"/>
        </w:rPr>
      </w:pPr>
      <w:r w:rsidRPr="009C1353">
        <w:rPr>
          <w:highlight w:val="white"/>
        </w:rPr>
        <w:t>Elaborazione documenti (tesine, saggi, analisi dati, ecc.);</w:t>
      </w:r>
    </w:p>
    <w:p w14:paraId="11D4BAED" w14:textId="77777777" w:rsidR="00C77979" w:rsidRPr="009C1353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 w:rsidRPr="009C1353">
        <w:rPr>
          <w:highlight w:val="white"/>
        </w:rPr>
        <w:t>Altre attività [specificare (campo aperto) ………];</w:t>
      </w:r>
    </w:p>
    <w:p w14:paraId="2913E3E0" w14:textId="77777777" w:rsidR="00C77979" w:rsidRPr="009C1353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 w:rsidRPr="009C1353">
        <w:rPr>
          <w:highlight w:val="white"/>
        </w:rPr>
        <w:t xml:space="preserve">Non sono state messe a disposizione modalità di didattica alternative </w:t>
      </w:r>
    </w:p>
    <w:p w14:paraId="7B19D0AD" w14:textId="77777777" w:rsidR="00C77979" w:rsidRPr="009C1353" w:rsidRDefault="00C77979" w:rsidP="00C779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highlight w:val="white"/>
        </w:rPr>
      </w:pPr>
      <w:r w:rsidRPr="009C1353">
        <w:rPr>
          <w:highlight w:val="white"/>
        </w:rPr>
        <w:t>Non ero a conoscenza di modalità di didattica alternative</w:t>
      </w:r>
    </w:p>
    <w:p w14:paraId="286787EB" w14:textId="77777777" w:rsidR="00C77979" w:rsidRPr="009C1353" w:rsidRDefault="00C77979" w:rsidP="00C77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highlight w:val="white"/>
        </w:rPr>
      </w:pPr>
    </w:p>
    <w:p w14:paraId="26D5FAA5" w14:textId="77777777" w:rsidR="00C77979" w:rsidRPr="009C1353" w:rsidRDefault="00C77979" w:rsidP="00C77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highlight w:val="white"/>
        </w:rPr>
      </w:pPr>
      <w:r w:rsidRPr="009C1353">
        <w:rPr>
          <w:highlight w:val="white"/>
        </w:rPr>
        <w:t>&lt;FILTRO1: se a Q.2 seleziona item 10 passa a D01, altrimenti Q.3 grado di soddisfazione&gt;</w:t>
      </w:r>
    </w:p>
    <w:p w14:paraId="79FD4F39" w14:textId="77777777" w:rsidR="00C77979" w:rsidRPr="009C1353" w:rsidRDefault="00C77979" w:rsidP="00C77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highlight w:val="white"/>
        </w:rPr>
      </w:pPr>
      <w:r w:rsidRPr="009C1353">
        <w:rPr>
          <w:highlight w:val="white"/>
        </w:rPr>
        <w:t>&lt;FILTRO2: nella Q.3 attivare solo gli item selezionati in Q.2&gt;</w:t>
      </w:r>
    </w:p>
    <w:p w14:paraId="05D54242" w14:textId="77777777" w:rsidR="00C77979" w:rsidRPr="009C1353" w:rsidRDefault="00C77979" w:rsidP="00C779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615B9DE4" w14:textId="77777777" w:rsidR="00C77979" w:rsidRPr="009C1353" w:rsidRDefault="00C77979" w:rsidP="00C77979">
      <w:pPr>
        <w:spacing w:after="0" w:line="240" w:lineRule="auto"/>
        <w:jc w:val="both"/>
        <w:rPr>
          <w:b/>
          <w:highlight w:val="white"/>
        </w:rPr>
      </w:pPr>
      <w:r w:rsidRPr="009C1353">
        <w:rPr>
          <w:b/>
          <w:highlight w:val="white"/>
        </w:rPr>
        <w:t>Q.3 - Indicare il grado di soddisfazione fra le modalità messe a disposizione dal/la docente e da Lei fruite/realizzate.</w:t>
      </w:r>
    </w:p>
    <w:p w14:paraId="12C50B59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t>Fruizione asincrona di lezioni registrate;</w:t>
      </w:r>
    </w:p>
    <w:p w14:paraId="2C510ECE" w14:textId="74D156DB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t>Fruizione asincrona di lezioni registrate</w:t>
      </w:r>
      <w:r w:rsidR="004A37D0">
        <w:rPr>
          <w:highlight w:val="white"/>
        </w:rPr>
        <w:t xml:space="preserve"> </w:t>
      </w:r>
      <w:r w:rsidR="004A37D0">
        <w:rPr>
          <w:highlight w:val="white"/>
        </w:rPr>
        <w:t>(</w:t>
      </w:r>
      <w:proofErr w:type="spellStart"/>
      <w:r w:rsidR="004A37D0">
        <w:rPr>
          <w:highlight w:val="white"/>
        </w:rPr>
        <w:t>a.a</w:t>
      </w:r>
      <w:proofErr w:type="spellEnd"/>
      <w:r w:rsidR="004A37D0">
        <w:rPr>
          <w:highlight w:val="white"/>
        </w:rPr>
        <w:t>. 2020/21);</w:t>
      </w:r>
    </w:p>
    <w:p w14:paraId="3CB1B487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t>Fruizione sincrona di lezioni in diretta con la piattaforma Zoom;</w:t>
      </w:r>
    </w:p>
    <w:p w14:paraId="086761A8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t>Disponibilità di materiali didattici (slide/dispense);</w:t>
      </w:r>
    </w:p>
    <w:p w14:paraId="011A2FDE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t>Incontri a distanza organizzati fra docente e gruppi di studenti per approfondire/chiarire gli argomenti trattati;</w:t>
      </w:r>
    </w:p>
    <w:p w14:paraId="64AB1636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jc w:val="both"/>
        <w:rPr>
          <w:highlight w:val="white"/>
        </w:rPr>
      </w:pPr>
      <w:r w:rsidRPr="009C1353">
        <w:rPr>
          <w:highlight w:val="white"/>
        </w:rPr>
        <w:t>Forum previsto dalla piattaforma online;</w:t>
      </w:r>
    </w:p>
    <w:p w14:paraId="12800929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t>Partecipazione a gruppi di tutoring fra studenti (peer tutoring);</w:t>
      </w:r>
    </w:p>
    <w:p w14:paraId="54EC2C48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jc w:val="both"/>
        <w:rPr>
          <w:highlight w:val="white"/>
        </w:rPr>
      </w:pPr>
      <w:r w:rsidRPr="009C1353">
        <w:rPr>
          <w:highlight w:val="white"/>
        </w:rPr>
        <w:t>Elaborazione documenti (tesine, saggi, analisi dati, ecc.);</w:t>
      </w:r>
    </w:p>
    <w:p w14:paraId="036B9D74" w14:textId="77777777" w:rsidR="00C77979" w:rsidRPr="009C1353" w:rsidRDefault="00C77979" w:rsidP="00C77979">
      <w:pPr>
        <w:numPr>
          <w:ilvl w:val="0"/>
          <w:numId w:val="2"/>
        </w:numPr>
        <w:spacing w:after="0" w:line="240" w:lineRule="auto"/>
        <w:rPr>
          <w:highlight w:val="white"/>
        </w:rPr>
      </w:pPr>
      <w:r w:rsidRPr="009C1353">
        <w:rPr>
          <w:highlight w:val="white"/>
        </w:rPr>
        <w:lastRenderedPageBreak/>
        <w:t>Altre attività [specificare (campo aperto) ………].</w:t>
      </w:r>
    </w:p>
    <w:p w14:paraId="52840FB4" w14:textId="77777777" w:rsidR="00C77979" w:rsidRPr="00821605" w:rsidRDefault="00C77979" w:rsidP="00C77979">
      <w:pPr>
        <w:jc w:val="both"/>
        <w:rPr>
          <w:sz w:val="16"/>
          <w:szCs w:val="16"/>
        </w:rPr>
      </w:pPr>
      <w:r w:rsidRPr="00821605">
        <w:rPr>
          <w:sz w:val="16"/>
          <w:szCs w:val="16"/>
        </w:rPr>
        <w:t>Le modalità di risposta: 1) Decisamente no; 2) Più no che sì; 3) Più sì che no; 4) Decisamente sì. 5). “non fruita/realizzata”.</w:t>
      </w:r>
    </w:p>
    <w:p w14:paraId="2F5B5ECF" w14:textId="77777777" w:rsidR="00C77979" w:rsidRDefault="00C77979" w:rsidP="00C77979">
      <w:pPr>
        <w:spacing w:after="0" w:line="240" w:lineRule="auto"/>
        <w:rPr>
          <w:sz w:val="24"/>
          <w:szCs w:val="24"/>
          <w:highlight w:val="white"/>
        </w:rPr>
      </w:pPr>
    </w:p>
    <w:p w14:paraId="5F50ECAF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D01</w:t>
      </w:r>
      <w:r w:rsidRPr="00653749">
        <w:tab/>
        <w:t>Le conoscenze preliminari possedute sono risultate sufficienti per la comprensione degli argomenti previsti nel programma d'esame?</w:t>
      </w:r>
    </w:p>
    <w:p w14:paraId="3E94EC56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D02</w:t>
      </w:r>
      <w:r w:rsidRPr="00653749">
        <w:tab/>
        <w:t>Il carico di studio dell'insegnamento è proporzionato ai crediti assegnati?</w:t>
      </w:r>
    </w:p>
    <w:p w14:paraId="723B7542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D03</w:t>
      </w:r>
      <w:r w:rsidRPr="00653749">
        <w:tab/>
        <w:t xml:space="preserve">Il materiale didattico (indicato e/o fornito anche online) è adeguato </w:t>
      </w:r>
      <w:proofErr w:type="gramStart"/>
      <w:r w:rsidRPr="00653749">
        <w:t>per lo</w:t>
      </w:r>
      <w:proofErr w:type="gramEnd"/>
      <w:r w:rsidRPr="00653749">
        <w:t xml:space="preserve"> studio della materia?</w:t>
      </w:r>
    </w:p>
    <w:p w14:paraId="6E0E52E5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D04</w:t>
      </w:r>
      <w:r w:rsidRPr="00653749">
        <w:tab/>
        <w:t>Le modalità di esame sono state definite in modo chiaro?</w:t>
      </w:r>
    </w:p>
    <w:p w14:paraId="368F0704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D06</w:t>
      </w:r>
      <w:r w:rsidRPr="00653749">
        <w:tab/>
        <w:t>Il/La docente stimola/motiva l'interesse verso la disciplina?</w:t>
      </w:r>
    </w:p>
    <w:p w14:paraId="280CE69E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D07</w:t>
      </w:r>
      <w:r w:rsidRPr="00653749">
        <w:tab/>
        <w:t>Il/La docente espone gli argomenti in modo chiaro?</w:t>
      </w:r>
    </w:p>
    <w:p w14:paraId="11F7FDCA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D08</w:t>
      </w:r>
      <w:r w:rsidRPr="00653749">
        <w:tab/>
        <w:t xml:space="preserve">Le attività didattiche integrative (esercitazioni, seminari, laboratori, attività di tutorato, </w:t>
      </w:r>
      <w:proofErr w:type="gramStart"/>
      <w:r w:rsidRPr="00653749">
        <w:t>etc...</w:t>
      </w:r>
      <w:proofErr w:type="gramEnd"/>
      <w:r w:rsidRPr="00653749">
        <w:t xml:space="preserve">), ove esistenti, sono utili all'apprendimento della materia? </w:t>
      </w:r>
    </w:p>
    <w:p w14:paraId="71CFDF4F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D09</w:t>
      </w:r>
      <w:r w:rsidRPr="00653749">
        <w:tab/>
        <w:t>L'insegnamento è stato svolto in maniera coerente con quanto dichiarato sul sito Web del corso di studio?</w:t>
      </w:r>
    </w:p>
    <w:p w14:paraId="4EB6CAFD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D10</w:t>
      </w:r>
      <w:r w:rsidRPr="00653749">
        <w:tab/>
        <w:t>Il/La docente è reperibile per chiarimenti e spiegazioni (anche via e-mail, forum di discussione o altre modalità online)?</w:t>
      </w:r>
    </w:p>
    <w:p w14:paraId="55963E53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D11</w:t>
      </w:r>
      <w:r w:rsidRPr="00653749">
        <w:tab/>
      </w:r>
      <w:proofErr w:type="gramStart"/>
      <w:r w:rsidRPr="00653749">
        <w:t>E'</w:t>
      </w:r>
      <w:proofErr w:type="gramEnd"/>
      <w:r w:rsidRPr="00653749">
        <w:t xml:space="preserve"> interessato/a agli argomenti trattati nell'insegnamento?</w:t>
      </w:r>
    </w:p>
    <w:p w14:paraId="7FE1DE00" w14:textId="77777777" w:rsidR="00653749" w:rsidRPr="00653749" w:rsidRDefault="00653749" w:rsidP="00653749">
      <w:pPr>
        <w:pBdr>
          <w:top w:val="nil"/>
          <w:left w:val="nil"/>
          <w:bottom w:val="nil"/>
          <w:right w:val="nil"/>
          <w:between w:val="nil"/>
        </w:pBdr>
      </w:pPr>
      <w:r w:rsidRPr="00653749">
        <w:t>D12</w:t>
      </w:r>
      <w:r w:rsidRPr="00653749">
        <w:tab/>
      </w:r>
      <w:proofErr w:type="gramStart"/>
      <w:r w:rsidRPr="00653749">
        <w:t>E'</w:t>
      </w:r>
      <w:proofErr w:type="gramEnd"/>
      <w:r w:rsidRPr="00653749">
        <w:t xml:space="preserve"> complessivamente soddisfatto/a di come è stato svolto l'insegnamento?</w:t>
      </w:r>
    </w:p>
    <w:p w14:paraId="170E9CC4" w14:textId="77777777" w:rsidR="00C77979" w:rsidRDefault="00C77979" w:rsidP="00C77979">
      <w:pPr>
        <w:spacing w:after="0" w:line="240" w:lineRule="auto"/>
        <w:rPr>
          <w:b/>
          <w:color w:val="0070C0"/>
          <w:sz w:val="20"/>
          <w:szCs w:val="20"/>
        </w:rPr>
      </w:pPr>
    </w:p>
    <w:p w14:paraId="26A0BAEF" w14:textId="77777777" w:rsidR="00C77979" w:rsidRPr="00821605" w:rsidRDefault="00C77979" w:rsidP="00C77979">
      <w:pPr>
        <w:rPr>
          <w:sz w:val="16"/>
          <w:szCs w:val="16"/>
        </w:rPr>
      </w:pPr>
      <w:r w:rsidRPr="00821605">
        <w:rPr>
          <w:sz w:val="16"/>
          <w:szCs w:val="16"/>
        </w:rPr>
        <w:t>Le modalità di risposta: 1) Decisamente no; 2) Più no che sì; 3) Più sì che no; 4) Decisamente sì.</w:t>
      </w:r>
      <w:r w:rsidRPr="00821605">
        <w:rPr>
          <w:sz w:val="16"/>
          <w:szCs w:val="16"/>
          <w:highlight w:val="white"/>
        </w:rPr>
        <w:t xml:space="preserve"> Per </w:t>
      </w:r>
      <w:proofErr w:type="gramStart"/>
      <w:r w:rsidRPr="00821605">
        <w:rPr>
          <w:sz w:val="16"/>
          <w:szCs w:val="16"/>
          <w:highlight w:val="white"/>
        </w:rPr>
        <w:t>la domand</w:t>
      </w:r>
      <w:r w:rsidR="0020149A">
        <w:rPr>
          <w:sz w:val="16"/>
          <w:szCs w:val="16"/>
          <w:highlight w:val="white"/>
        </w:rPr>
        <w:t>e</w:t>
      </w:r>
      <w:proofErr w:type="gramEnd"/>
      <w:r w:rsidRPr="00821605">
        <w:rPr>
          <w:sz w:val="16"/>
          <w:szCs w:val="16"/>
          <w:highlight w:val="white"/>
        </w:rPr>
        <w:t xml:space="preserve"> </w:t>
      </w:r>
      <w:r w:rsidR="00114BC3">
        <w:rPr>
          <w:sz w:val="16"/>
          <w:szCs w:val="16"/>
          <w:highlight w:val="white"/>
        </w:rPr>
        <w:t>D06, D07, D08</w:t>
      </w:r>
      <w:r w:rsidR="00C309A4">
        <w:rPr>
          <w:sz w:val="16"/>
          <w:szCs w:val="16"/>
          <w:highlight w:val="white"/>
        </w:rPr>
        <w:t xml:space="preserve"> e</w:t>
      </w:r>
      <w:r w:rsidRPr="00821605">
        <w:rPr>
          <w:sz w:val="16"/>
          <w:szCs w:val="16"/>
          <w:highlight w:val="white"/>
        </w:rPr>
        <w:t xml:space="preserve"> D09 oltre alle 4 modalità di risposta indicate è prevista anche </w:t>
      </w:r>
      <w:r w:rsidR="0020149A">
        <w:rPr>
          <w:sz w:val="16"/>
          <w:szCs w:val="16"/>
          <w:highlight w:val="white"/>
        </w:rPr>
        <w:t xml:space="preserve">la modalità </w:t>
      </w:r>
      <w:r w:rsidRPr="00821605">
        <w:rPr>
          <w:sz w:val="16"/>
          <w:szCs w:val="16"/>
          <w:highlight w:val="white"/>
        </w:rPr>
        <w:t>5</w:t>
      </w:r>
      <w:r w:rsidR="0020149A">
        <w:rPr>
          <w:sz w:val="16"/>
          <w:szCs w:val="16"/>
          <w:highlight w:val="white"/>
        </w:rPr>
        <w:t xml:space="preserve">) </w:t>
      </w:r>
      <w:r w:rsidRPr="00821605">
        <w:rPr>
          <w:sz w:val="16"/>
          <w:szCs w:val="16"/>
          <w:highlight w:val="white"/>
        </w:rPr>
        <w:t>non previste/non pertinente.</w:t>
      </w:r>
    </w:p>
    <w:p w14:paraId="7F303158" w14:textId="77777777" w:rsidR="00653749" w:rsidRPr="00653749" w:rsidRDefault="00C77979" w:rsidP="00653749">
      <w:pPr>
        <w:spacing w:after="0"/>
        <w:rPr>
          <w:i/>
        </w:rPr>
      </w:pPr>
      <w:r w:rsidRPr="009C1353">
        <w:rPr>
          <w:i/>
          <w:sz w:val="20"/>
          <w:szCs w:val="20"/>
        </w:rPr>
        <w:t xml:space="preserve"> </w:t>
      </w:r>
      <w:proofErr w:type="gramStart"/>
      <w:r w:rsidR="00653749" w:rsidRPr="00653749">
        <w:rPr>
          <w:i/>
        </w:rPr>
        <w:t>Suggerimenti  (</w:t>
      </w:r>
      <w:proofErr w:type="gramEnd"/>
      <w:r w:rsidR="00653749" w:rsidRPr="00653749">
        <w:rPr>
          <w:i/>
        </w:rPr>
        <w:t>possibilità di non risposta o di risposta multipla)</w:t>
      </w:r>
    </w:p>
    <w:p w14:paraId="76E20AF4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S.1 - Alleggerire il carico didattico complessivo</w:t>
      </w:r>
    </w:p>
    <w:p w14:paraId="58CB3AEF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S.2 - Aumentare l'attività di supporto didattico</w:t>
      </w:r>
    </w:p>
    <w:p w14:paraId="07A0CC41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S.3 - Fornire più conoscenze di base</w:t>
      </w:r>
    </w:p>
    <w:p w14:paraId="3EC87C88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S.4 - Eliminare dal programma argomenti già trattati in altri insegnamenti</w:t>
      </w:r>
    </w:p>
    <w:p w14:paraId="2C5E399C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S.5 - Migliorare il coordinamento con altri insegnamenti</w:t>
      </w:r>
    </w:p>
    <w:p w14:paraId="35D4E519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S.6 - Migliorare la qualità del materiale didattico anche online</w:t>
      </w:r>
    </w:p>
    <w:p w14:paraId="4365B83D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S.7 - Fornire in anticipo il materiale didattico</w:t>
      </w:r>
    </w:p>
    <w:p w14:paraId="3059D2EE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S.8 - Inserire prove d'esame intermedie</w:t>
      </w:r>
    </w:p>
    <w:p w14:paraId="00FDB4FA" w14:textId="77777777" w:rsidR="00653749" w:rsidRPr="00653749" w:rsidRDefault="00653749" w:rsidP="00653749">
      <w:pPr>
        <w:spacing w:after="0"/>
        <w:rPr>
          <w:i/>
        </w:rPr>
      </w:pPr>
      <w:r w:rsidRPr="00653749">
        <w:rPr>
          <w:i/>
        </w:rPr>
        <w:t>S.9 - Attivare insegnamenti serali</w:t>
      </w:r>
    </w:p>
    <w:p w14:paraId="20149D5C" w14:textId="77777777" w:rsidR="00653749" w:rsidRPr="00821605" w:rsidRDefault="00653749" w:rsidP="00653749">
      <w:pPr>
        <w:spacing w:after="0"/>
        <w:rPr>
          <w:i/>
        </w:rPr>
      </w:pPr>
      <w:r w:rsidRPr="00653749">
        <w:rPr>
          <w:i/>
        </w:rPr>
        <w:t>S.10 - Ampliare le attività proposte online dal/la docente</w:t>
      </w:r>
    </w:p>
    <w:p w14:paraId="51E5914A" w14:textId="77777777" w:rsidR="00C77979" w:rsidRPr="009C1353" w:rsidRDefault="00C77979" w:rsidP="00C77979">
      <w:pPr>
        <w:rPr>
          <w:sz w:val="24"/>
          <w:szCs w:val="24"/>
        </w:rPr>
      </w:pPr>
    </w:p>
    <w:p w14:paraId="6F039211" w14:textId="77777777" w:rsidR="00C77979" w:rsidRPr="0065218E" w:rsidRDefault="00C77979" w:rsidP="00C77979">
      <w:r w:rsidRPr="0065218E">
        <w:t>Campo libero per raccogliere suggerimenti degli studenti e delle studentesse</w:t>
      </w:r>
    </w:p>
    <w:p w14:paraId="770797F3" w14:textId="77777777" w:rsidR="00C77979" w:rsidRPr="00653749" w:rsidRDefault="00C77979" w:rsidP="0065374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795D3631" w14:textId="77777777" w:rsidR="00C77979" w:rsidRDefault="00C77979" w:rsidP="00C77979">
      <w:pPr>
        <w:spacing w:after="0"/>
      </w:pPr>
    </w:p>
    <w:p w14:paraId="07F4EBD1" w14:textId="77777777" w:rsidR="00C462A8" w:rsidRDefault="00C462A8"/>
    <w:sectPr w:rsidR="00C462A8" w:rsidSect="004F7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0C3E" w14:textId="77777777" w:rsidR="00E476A7" w:rsidRDefault="0065218E">
      <w:pPr>
        <w:spacing w:after="0" w:line="240" w:lineRule="auto"/>
      </w:pPr>
      <w:r>
        <w:separator/>
      </w:r>
    </w:p>
  </w:endnote>
  <w:endnote w:type="continuationSeparator" w:id="0">
    <w:p w14:paraId="1DB8EB8D" w14:textId="77777777" w:rsidR="00E476A7" w:rsidRDefault="0065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3D8A" w14:textId="77777777" w:rsidR="00C34A70" w:rsidRDefault="00C34A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417818"/>
      <w:docPartObj>
        <w:docPartGallery w:val="Page Numbers (Bottom of Page)"/>
        <w:docPartUnique/>
      </w:docPartObj>
    </w:sdtPr>
    <w:sdtEndPr/>
    <w:sdtContent>
      <w:p w14:paraId="460E8964" w14:textId="77777777" w:rsidR="00CB6163" w:rsidRDefault="00C7797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18E">
          <w:rPr>
            <w:noProof/>
          </w:rPr>
          <w:t>3</w:t>
        </w:r>
        <w:r>
          <w:fldChar w:fldCharType="end"/>
        </w:r>
      </w:p>
    </w:sdtContent>
  </w:sdt>
  <w:p w14:paraId="36B9A0F0" w14:textId="77777777" w:rsidR="00CB6163" w:rsidRDefault="00CB61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1136" w14:textId="77777777" w:rsidR="00C34A70" w:rsidRDefault="00C34A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0F66" w14:textId="77777777" w:rsidR="00E476A7" w:rsidRDefault="0065218E">
      <w:pPr>
        <w:spacing w:after="0" w:line="240" w:lineRule="auto"/>
      </w:pPr>
      <w:r>
        <w:separator/>
      </w:r>
    </w:p>
  </w:footnote>
  <w:footnote w:type="continuationSeparator" w:id="0">
    <w:p w14:paraId="04C5728A" w14:textId="77777777" w:rsidR="00E476A7" w:rsidRDefault="0065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11C7" w14:textId="77777777" w:rsidR="00C34A70" w:rsidRDefault="00C34A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5C90" w14:textId="77777777" w:rsidR="00821605" w:rsidRDefault="00821605">
    <w:pPr>
      <w:spacing w:line="264" w:lineRule="auto"/>
    </w:pPr>
    <w:r>
      <w:rPr>
        <w:noProof/>
        <w:color w:val="000000"/>
        <w:lang w:eastAsia="it-IT"/>
      </w:rPr>
      <w:drawing>
        <wp:inline distT="0" distB="0" distL="0" distR="0" wp14:anchorId="2A460FF6" wp14:editId="5CDF0AA9">
          <wp:extent cx="1533525" cy="485775"/>
          <wp:effectExtent l="0" t="0" r="9525" b="9525"/>
          <wp:docPr id="1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UniTrento2019_ri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A8DB5E" wp14:editId="2FF4AD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0" b="0"/>
              <wp:wrapNone/>
              <wp:docPr id="222" name="Rettango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D359461" id="Rettangolo 222" o:spid="_x0000_s1026" style="position:absolute;margin-left:0;margin-top:0;width:580.8pt;height:752.4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" filled="f" stroked="f" strokeweight="1.25pt">
              <w10:wrap anchorx="page" anchory="page"/>
            </v:rect>
          </w:pict>
        </mc:Fallback>
      </mc:AlternateContent>
    </w:r>
  </w:p>
  <w:p w14:paraId="6EA4FE7D" w14:textId="77777777" w:rsidR="00821605" w:rsidRDefault="008216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FA38" w14:textId="77777777" w:rsidR="00C34A70" w:rsidRDefault="00C34A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6034"/>
    <w:multiLevelType w:val="multilevel"/>
    <w:tmpl w:val="DDBC18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A36FB"/>
    <w:multiLevelType w:val="multilevel"/>
    <w:tmpl w:val="DEBC8C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91A31B6"/>
    <w:multiLevelType w:val="multilevel"/>
    <w:tmpl w:val="C1A21F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62298391">
    <w:abstractNumId w:val="1"/>
  </w:num>
  <w:num w:numId="2" w16cid:durableId="1106999282">
    <w:abstractNumId w:val="0"/>
  </w:num>
  <w:num w:numId="3" w16cid:durableId="15958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79"/>
    <w:rsid w:val="000C5BE0"/>
    <w:rsid w:val="00114BC3"/>
    <w:rsid w:val="0020149A"/>
    <w:rsid w:val="00317095"/>
    <w:rsid w:val="004A37D0"/>
    <w:rsid w:val="004A7472"/>
    <w:rsid w:val="0065218E"/>
    <w:rsid w:val="00653749"/>
    <w:rsid w:val="007C6FD4"/>
    <w:rsid w:val="00821605"/>
    <w:rsid w:val="00822094"/>
    <w:rsid w:val="00946163"/>
    <w:rsid w:val="00C309A4"/>
    <w:rsid w:val="00C34A70"/>
    <w:rsid w:val="00C462A8"/>
    <w:rsid w:val="00C65387"/>
    <w:rsid w:val="00C77979"/>
    <w:rsid w:val="00CB6163"/>
    <w:rsid w:val="00E476A7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EE89F"/>
  <w15:chartTrackingRefBased/>
  <w15:docId w15:val="{D852D502-6720-4E2F-AAC0-76334ED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37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77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7979"/>
  </w:style>
  <w:style w:type="paragraph" w:styleId="Intestazione">
    <w:name w:val="header"/>
    <w:basedOn w:val="Normale"/>
    <w:link w:val="IntestazioneCarattere"/>
    <w:uiPriority w:val="99"/>
    <w:unhideWhenUsed/>
    <w:rsid w:val="00821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 Trento</Company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Viviani</dc:creator>
  <cp:keywords/>
  <dc:description/>
  <cp:lastModifiedBy>Rizzi, Ivana</cp:lastModifiedBy>
  <cp:revision>4</cp:revision>
  <cp:lastPrinted>2022-12-15T15:45:00Z</cp:lastPrinted>
  <dcterms:created xsi:type="dcterms:W3CDTF">2025-12-09T09:17:00Z</dcterms:created>
  <dcterms:modified xsi:type="dcterms:W3CDTF">2025-12-09T09:23:00Z</dcterms:modified>
</cp:coreProperties>
</file>