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5B51B" w14:textId="77777777" w:rsidR="000A1924" w:rsidRDefault="001249E1">
      <w:pPr>
        <w:spacing w:before="3600" w:after="69" w:line="360" w:lineRule="auto"/>
        <w:rPr>
          <w:rFonts w:ascii="Arial Narrow" w:eastAsia="Arial Narrow" w:hAnsi="Arial Narrow" w:cs="Arial Narrow"/>
          <w:b/>
          <w:bCs/>
          <w:sz w:val="40"/>
          <w:szCs w:val="40"/>
        </w:rPr>
      </w:pPr>
      <w:bookmarkStart w:id="0" w:name="_heading=h.e5kx6wx7xko8" w:colFirst="0" w:colLast="0"/>
      <w:bookmarkEnd w:id="0"/>
      <w:r w:rsidRPr="00E510BF">
        <w:rPr>
          <w:rFonts w:ascii="Arial Narrow" w:eastAsia="Arial Narrow" w:hAnsi="Arial Narrow" w:cs="Arial Narrow"/>
          <w:b/>
          <w:bCs/>
          <w:sz w:val="40"/>
          <w:szCs w:val="40"/>
        </w:rPr>
        <w:t>Documento di Progettazione</w:t>
      </w:r>
      <w:r w:rsidR="000A1924">
        <w:rPr>
          <w:rFonts w:ascii="Arial Narrow" w:eastAsia="Arial Narrow" w:hAnsi="Arial Narrow" w:cs="Arial Narrow"/>
          <w:b/>
          <w:bCs/>
          <w:sz w:val="40"/>
          <w:szCs w:val="40"/>
        </w:rPr>
        <w:t>/Riprogettazione</w:t>
      </w:r>
    </w:p>
    <w:p w14:paraId="5F9DF129" w14:textId="54C5D8D6" w:rsidR="00C82B0E" w:rsidRPr="00E510BF" w:rsidRDefault="001249E1" w:rsidP="000A1924">
      <w:pPr>
        <w:spacing w:before="200" w:after="69" w:line="360" w:lineRule="auto"/>
        <w:rPr>
          <w:rFonts w:ascii="Arial Narrow" w:eastAsia="Arial Narrow" w:hAnsi="Arial Narrow" w:cs="Arial Narrow"/>
          <w:b/>
          <w:bCs/>
          <w:sz w:val="40"/>
          <w:szCs w:val="40"/>
        </w:rPr>
      </w:pPr>
      <w:r w:rsidRPr="00E510BF">
        <w:rPr>
          <w:rFonts w:ascii="Arial Narrow" w:eastAsia="Arial Narrow" w:hAnsi="Arial Narrow" w:cs="Arial Narrow"/>
          <w:b/>
          <w:bCs/>
          <w:sz w:val="40"/>
          <w:szCs w:val="40"/>
        </w:rPr>
        <w:t xml:space="preserve">del Corso di Studio in </w:t>
      </w:r>
      <w:proofErr w:type="gramStart"/>
      <w:r w:rsidRPr="00E510BF">
        <w:rPr>
          <w:rFonts w:ascii="Arial Narrow" w:eastAsia="Arial Narrow" w:hAnsi="Arial Narrow" w:cs="Arial Narrow"/>
          <w:b/>
          <w:bCs/>
          <w:sz w:val="40"/>
          <w:szCs w:val="40"/>
        </w:rPr>
        <w:t>“….</w:t>
      </w:r>
      <w:proofErr w:type="gramEnd"/>
      <w:r w:rsidRPr="00E510BF">
        <w:rPr>
          <w:rFonts w:ascii="Arial Narrow" w:eastAsia="Arial Narrow" w:hAnsi="Arial Narrow" w:cs="Arial Narrow"/>
          <w:b/>
          <w:bCs/>
          <w:sz w:val="40"/>
          <w:szCs w:val="40"/>
        </w:rPr>
        <w:t>.” (Classe…)</w:t>
      </w:r>
    </w:p>
    <w:p w14:paraId="49399759" w14:textId="77777777" w:rsidR="00C82B0E" w:rsidRPr="00E510BF" w:rsidRDefault="00C82B0E">
      <w:pPr>
        <w:spacing w:before="400" w:line="360" w:lineRule="auto"/>
        <w:ind w:right="437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p w14:paraId="417008EC" w14:textId="77777777" w:rsidR="00C82B0E" w:rsidRDefault="001249E1">
      <w:pPr>
        <w:spacing w:line="360" w:lineRule="auto"/>
        <w:rPr>
          <w:rFonts w:ascii="Arial Narrow" w:eastAsia="Arial Narrow" w:hAnsi="Arial Narrow" w:cs="Arial Narrow"/>
          <w:b/>
          <w:bCs/>
          <w:sz w:val="40"/>
          <w:szCs w:val="40"/>
        </w:rPr>
      </w:pPr>
      <w:r>
        <w:br w:type="page"/>
      </w:r>
    </w:p>
    <w:bookmarkStart w:id="1" w:name="_heading=h.um275jt9a72e" w:colFirst="0" w:colLast="0" w:displacedByCustomXml="next"/>
    <w:bookmarkEnd w:id="1" w:displacedByCustomXml="next"/>
    <w:sdt>
      <w:sdtPr>
        <w:rPr>
          <w:rFonts w:ascii="Arial Narrow" w:eastAsia="Calibri" w:hAnsi="Arial Narrow" w:cs="Calibri"/>
          <w:color w:val="auto"/>
          <w:lang w:val="it"/>
        </w:rPr>
        <w:id w:val="-143282333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3E38B7A3" w14:textId="3B44B123" w:rsidR="00E510BF" w:rsidRPr="00506BCF" w:rsidRDefault="00E510BF">
          <w:pPr>
            <w:pStyle w:val="Titolosommario"/>
            <w:rPr>
              <w:rFonts w:ascii="Arial Narrow" w:hAnsi="Arial Narrow"/>
              <w:b/>
              <w:bCs/>
              <w:color w:val="auto"/>
              <w:sz w:val="28"/>
              <w:szCs w:val="28"/>
            </w:rPr>
          </w:pPr>
          <w:r w:rsidRPr="00506BCF">
            <w:rPr>
              <w:rFonts w:ascii="Arial Narrow" w:hAnsi="Arial Narrow"/>
              <w:b/>
              <w:bCs/>
              <w:color w:val="auto"/>
              <w:sz w:val="28"/>
              <w:szCs w:val="28"/>
            </w:rPr>
            <w:t>Sommario</w:t>
          </w:r>
        </w:p>
        <w:p w14:paraId="3D1B10DB" w14:textId="77777777" w:rsidR="00E510BF" w:rsidRPr="00506BCF" w:rsidRDefault="00E510BF" w:rsidP="00E510BF">
          <w:pPr>
            <w:rPr>
              <w:rFonts w:ascii="Arial Narrow" w:hAnsi="Arial Narrow"/>
              <w:sz w:val="32"/>
              <w:szCs w:val="32"/>
              <w:lang w:val="it-IT"/>
            </w:rPr>
          </w:pPr>
        </w:p>
        <w:p w14:paraId="182632AA" w14:textId="277F0407" w:rsidR="00506BCF" w:rsidRPr="00506BCF" w:rsidRDefault="00E510BF">
          <w:pPr>
            <w:pStyle w:val="Sommario1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r w:rsidRPr="00506BCF">
            <w:rPr>
              <w:rFonts w:ascii="Arial Narrow" w:hAnsi="Arial Narrow"/>
              <w:sz w:val="32"/>
              <w:szCs w:val="32"/>
            </w:rPr>
            <w:fldChar w:fldCharType="begin"/>
          </w:r>
          <w:r w:rsidRPr="00506BCF">
            <w:rPr>
              <w:rFonts w:ascii="Arial Narrow" w:hAnsi="Arial Narrow"/>
              <w:sz w:val="32"/>
              <w:szCs w:val="32"/>
            </w:rPr>
            <w:instrText xml:space="preserve"> TOC \o "1-3" \h \z \u </w:instrText>
          </w:r>
          <w:r w:rsidRPr="00506BCF">
            <w:rPr>
              <w:rFonts w:ascii="Arial Narrow" w:hAnsi="Arial Narrow"/>
              <w:sz w:val="32"/>
              <w:szCs w:val="32"/>
            </w:rPr>
            <w:fldChar w:fldCharType="separate"/>
          </w:r>
          <w:hyperlink w:anchor="_Toc220682571" w:history="1">
            <w:r w:rsidR="00506BCF"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0 - Il Corso di Studio in breve</w:t>
            </w:r>
            <w:r w:rsidR="00506BCF"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="00506BCF"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506BCF"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_Toc220682571 \h </w:instrText>
            </w:r>
            <w:r w:rsidR="00506BCF"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="00506BCF"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06BCF"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2</w:t>
            </w:r>
            <w:r w:rsidR="00506BCF"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726E64" w14:textId="427EC458" w:rsidR="00506BCF" w:rsidRPr="00506BCF" w:rsidRDefault="00506BCF">
          <w:pPr>
            <w:pStyle w:val="Sommario1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2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1 - La definizione dei profili culturali e professionali e l’architettura del CdS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_Toc220682572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3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01A282" w14:textId="5A2A34BF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3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1.1 Progettazione/riprogettazione del CdS e consultazione delle parti interessate (D.CDS.1.1)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_Toc220682573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3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C42732" w14:textId="64F31A14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4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1.2 Il progetto formativo (D.CDS.1.1-2-3-4-5)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_Toc220682574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4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209E6E" w14:textId="7158AB98" w:rsidR="00506BCF" w:rsidRPr="00506BCF" w:rsidRDefault="00506BCF">
          <w:pPr>
            <w:pStyle w:val="Sommario1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5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2- L’erogazione del Corso di Studio e l’esperienza dello studente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_Toc220682575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7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6A9FB3" w14:textId="4CF737D9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6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2.1 Orientamento, tutorato e accompagnamento al lavoro (D.CDS.2.1)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_Toc220682576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7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7D89A4" w14:textId="31F76566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7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2.2 Conoscenze richieste in ingresso e recupero delle carenze (D.CDS.2.2)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_Toc220682577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7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163CE7" w14:textId="5AA22820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8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2.3 Metodologie didattiche e percorsi flessibili (D.CDS.2.3)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_Toc220682578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8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2B726F" w14:textId="4896F7A0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79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2.4 Internazionalizzazione della didattica (D.CDS.2.4)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_Toc220682579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8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D20ABB" w14:textId="2B6E23E7" w:rsidR="00506BCF" w:rsidRPr="00506BCF" w:rsidRDefault="00506BCF">
          <w:pPr>
            <w:pStyle w:val="Sommario1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80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3 – Le risorse del CdS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_Toc220682580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9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F26BE4" w14:textId="0BFE2A30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81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3.1 Dotazione e qualificazione del personale docente, delle figure specialistiche e dei tutor (D.CDS.3.1)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_Toc220682581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9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22005D" w14:textId="4C98DC3F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82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3.2 Dotazione di personale, strutture e servizi di supporto alla didattica (D.CDS.3.2)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_Toc220682582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10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74D76A" w14:textId="63C54E35" w:rsidR="00506BCF" w:rsidRPr="00506BCF" w:rsidRDefault="00506BCF">
          <w:pPr>
            <w:pStyle w:val="Sommario1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83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4 - Riesame e miglioramento del CdS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_Toc220682583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11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78B901" w14:textId="3AFE1EDB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84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4.1 Contributo di docenti, studenti e parti interessate al riesame e miglioramento del CdS (D.CDS.4.1)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_Toc220682584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11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5E1762" w14:textId="112B4E74" w:rsidR="00506BCF" w:rsidRPr="00506BCF" w:rsidRDefault="00506BCF">
          <w:pPr>
            <w:pStyle w:val="Sommario2"/>
            <w:tabs>
              <w:tab w:val="right" w:leader="dot" w:pos="9630"/>
            </w:tabs>
            <w:rPr>
              <w:rFonts w:ascii="Arial Narrow" w:eastAsiaTheme="minorEastAsia" w:hAnsi="Arial Narrow" w:cstheme="minorBidi"/>
              <w:noProof/>
              <w:color w:val="auto"/>
              <w:kern w:val="2"/>
              <w:sz w:val="28"/>
              <w:szCs w:val="28"/>
              <w:lang w:val="it-IT"/>
              <w14:ligatures w14:val="standardContextual"/>
            </w:rPr>
          </w:pPr>
          <w:hyperlink w:anchor="_Toc220682585" w:history="1">
            <w:r w:rsidRPr="00506BCF">
              <w:rPr>
                <w:rStyle w:val="Collegamentoipertestuale"/>
                <w:rFonts w:ascii="Arial Narrow" w:hAnsi="Arial Narrow"/>
                <w:noProof/>
                <w:sz w:val="24"/>
                <w:szCs w:val="24"/>
              </w:rPr>
              <w:t>4.2 Interventi di revisione dei percorsi formativi (D.CDS.4.2)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_Toc220682585 \h </w:instrTex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t>11</w:t>
            </w:r>
            <w:r w:rsidRPr="00506BCF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E9AD4D" w14:textId="46B3D109" w:rsidR="00E510BF" w:rsidRPr="00506BCF" w:rsidRDefault="00E510BF">
          <w:pPr>
            <w:rPr>
              <w:rFonts w:ascii="Arial Narrow" w:hAnsi="Arial Narrow"/>
              <w:sz w:val="24"/>
              <w:szCs w:val="24"/>
            </w:rPr>
          </w:pPr>
          <w:r w:rsidRPr="00506BCF">
            <w:rPr>
              <w:rFonts w:ascii="Arial Narrow" w:hAnsi="Arial Narrow"/>
              <w:sz w:val="32"/>
              <w:szCs w:val="32"/>
            </w:rPr>
            <w:fldChar w:fldCharType="end"/>
          </w:r>
        </w:p>
      </w:sdtContent>
    </w:sdt>
    <w:p w14:paraId="053139DE" w14:textId="77777777" w:rsidR="00E510BF" w:rsidRPr="00506BCF" w:rsidRDefault="00E510BF">
      <w:pPr>
        <w:pStyle w:val="Titolo"/>
        <w:rPr>
          <w:rFonts w:ascii="Arial Narrow" w:eastAsia="Arial Narrow" w:hAnsi="Arial Narrow" w:cs="Arial Narrow"/>
          <w:b w:val="0"/>
          <w:bCs w:val="0"/>
        </w:rPr>
      </w:pPr>
    </w:p>
    <w:p w14:paraId="02132C8A" w14:textId="275E19E7" w:rsidR="00C82B0E" w:rsidRPr="00D93D76" w:rsidRDefault="001249E1" w:rsidP="000A1924">
      <w:pPr>
        <w:pStyle w:val="Titolo"/>
        <w:rPr>
          <w:rFonts w:ascii="Arial Narrow" w:eastAsia="Arial Narrow" w:hAnsi="Arial Narrow" w:cs="Arial Narrow"/>
          <w:sz w:val="28"/>
          <w:szCs w:val="28"/>
        </w:rPr>
      </w:pPr>
      <w:r w:rsidRPr="00D93D76">
        <w:rPr>
          <w:rFonts w:ascii="Arial Narrow" w:eastAsia="Arial Narrow" w:hAnsi="Arial Narrow" w:cs="Arial Narrow"/>
          <w:sz w:val="28"/>
          <w:szCs w:val="28"/>
        </w:rPr>
        <w:t>Suggerimenti per la compilazione</w:t>
      </w:r>
    </w:p>
    <w:p w14:paraId="0F2C79DF" w14:textId="5679B4D6" w:rsidR="000A1924" w:rsidRDefault="001249E1" w:rsidP="000A1924">
      <w:pPr>
        <w:spacing w:after="12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Il documento è strutturato seguendo l’impostazione del documento Anvur </w:t>
      </w:r>
      <w:hyperlink r:id="rId9">
        <w:r>
          <w:rPr>
            <w:rFonts w:ascii="Arial Narrow" w:eastAsia="Arial Narrow" w:hAnsi="Arial Narrow" w:cs="Arial Narrow"/>
            <w:color w:val="1155CC"/>
            <w:sz w:val="24"/>
            <w:szCs w:val="24"/>
            <w:u w:val="single"/>
          </w:rPr>
          <w:t>Linee Guida per la progettazione in Qualità dei Corsi di studio di nuova istituzione per l’</w:t>
        </w:r>
        <w:proofErr w:type="spellStart"/>
        <w:r>
          <w:rPr>
            <w:rFonts w:ascii="Arial Narrow" w:eastAsia="Arial Narrow" w:hAnsi="Arial Narrow" w:cs="Arial Narrow"/>
            <w:color w:val="1155CC"/>
            <w:sz w:val="24"/>
            <w:szCs w:val="24"/>
            <w:u w:val="single"/>
          </w:rPr>
          <w:t>a.a</w:t>
        </w:r>
        <w:proofErr w:type="spellEnd"/>
        <w:r>
          <w:rPr>
            <w:rFonts w:ascii="Arial Narrow" w:eastAsia="Arial Narrow" w:hAnsi="Arial Narrow" w:cs="Arial Narrow"/>
            <w:color w:val="1155CC"/>
            <w:sz w:val="24"/>
            <w:szCs w:val="24"/>
            <w:u w:val="single"/>
          </w:rPr>
          <w:t>. 2026-27</w:t>
        </w:r>
      </w:hyperlink>
      <w:r w:rsidR="0046672C">
        <w:rPr>
          <w:rFonts w:ascii="Arial Narrow" w:eastAsia="Arial Narrow" w:hAnsi="Arial Narrow" w:cs="Arial Narrow"/>
          <w:sz w:val="24"/>
          <w:szCs w:val="24"/>
        </w:rPr>
        <w:t>.</w:t>
      </w:r>
    </w:p>
    <w:p w14:paraId="34A065B4" w14:textId="60148B2F" w:rsidR="00C82B0E" w:rsidRDefault="001249E1" w:rsidP="000A1924">
      <w:pPr>
        <w:spacing w:after="12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Alla struttura proponente si chiede che, inserendo i contenuti, venga rispettata la suddivisione in paragrafi</w:t>
      </w:r>
      <w:r>
        <w:rPr>
          <w:rFonts w:ascii="Arial Narrow" w:eastAsia="Arial Narrow" w:hAnsi="Arial Narrow" w:cs="Arial Narrow"/>
          <w:sz w:val="24"/>
          <w:szCs w:val="24"/>
        </w:rPr>
        <w:t>.</w:t>
      </w:r>
    </w:p>
    <w:p w14:paraId="086A6D62" w14:textId="77777777" w:rsidR="00C82B0E" w:rsidRDefault="001249E1" w:rsidP="000A192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In questo documento è indicato il numero massimo (orientativo) di parole ritenuto adeguato per ogni sezione/punto.</w:t>
      </w:r>
    </w:p>
    <w:p w14:paraId="36BE5B57" w14:textId="3D0B3CE5" w:rsidR="00D93D76" w:rsidRPr="00E510BF" w:rsidRDefault="001249E1" w:rsidP="000A192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E510BF">
        <w:rPr>
          <w:rFonts w:ascii="Arial Narrow" w:eastAsia="Arial Narrow" w:hAnsi="Arial Narrow" w:cs="Arial Narrow"/>
          <w:sz w:val="24"/>
          <w:szCs w:val="24"/>
        </w:rPr>
        <w:t>Per agevolare la redazione del documento sono stati riportati in ciascun paragrafo i suggerimenti e le note riprese dalle L</w:t>
      </w:r>
      <w:r w:rsidR="0046672C">
        <w:rPr>
          <w:rFonts w:ascii="Arial Narrow" w:eastAsia="Arial Narrow" w:hAnsi="Arial Narrow" w:cs="Arial Narrow"/>
          <w:sz w:val="24"/>
          <w:szCs w:val="24"/>
        </w:rPr>
        <w:t xml:space="preserve">inee </w:t>
      </w:r>
      <w:r w:rsidRPr="00E510BF">
        <w:rPr>
          <w:rFonts w:ascii="Arial Narrow" w:eastAsia="Arial Narrow" w:hAnsi="Arial Narrow" w:cs="Arial Narrow"/>
          <w:sz w:val="24"/>
          <w:szCs w:val="24"/>
        </w:rPr>
        <w:t>G</w:t>
      </w:r>
      <w:r w:rsidR="0046672C">
        <w:rPr>
          <w:rFonts w:ascii="Arial Narrow" w:eastAsia="Arial Narrow" w:hAnsi="Arial Narrow" w:cs="Arial Narrow"/>
          <w:sz w:val="24"/>
          <w:szCs w:val="24"/>
        </w:rPr>
        <w:t xml:space="preserve">uida </w:t>
      </w:r>
      <w:r w:rsidRPr="00E510BF">
        <w:rPr>
          <w:rFonts w:ascii="Arial Narrow" w:eastAsia="Arial Narrow" w:hAnsi="Arial Narrow" w:cs="Arial Narrow"/>
          <w:sz w:val="24"/>
          <w:szCs w:val="24"/>
        </w:rPr>
        <w:t xml:space="preserve">Anvur </w:t>
      </w:r>
      <w:r w:rsidRPr="00E510BF">
        <w:rPr>
          <w:rFonts w:ascii="Arial Narrow" w:eastAsia="Arial Narrow" w:hAnsi="Arial Narrow" w:cs="Arial Narrow"/>
          <w:i/>
          <w:iCs/>
          <w:sz w:val="24"/>
          <w:szCs w:val="24"/>
        </w:rPr>
        <w:t>(parti in corsivo</w:t>
      </w:r>
      <w:r w:rsidRPr="00E510BF">
        <w:rPr>
          <w:rFonts w:ascii="Arial Narrow" w:eastAsia="Arial Narrow" w:hAnsi="Arial Narrow" w:cs="Arial Narrow"/>
          <w:sz w:val="24"/>
          <w:szCs w:val="24"/>
        </w:rPr>
        <w:t xml:space="preserve">), </w:t>
      </w:r>
      <w:r w:rsidRPr="000A1924">
        <w:rPr>
          <w:rFonts w:ascii="Arial Narrow" w:eastAsia="Arial Narrow" w:hAnsi="Arial Narrow" w:cs="Arial Narrow"/>
          <w:b/>
          <w:bCs/>
          <w:sz w:val="24"/>
          <w:szCs w:val="24"/>
        </w:rPr>
        <w:t>che si invita ad eliminare nella versione finale</w:t>
      </w:r>
      <w:r w:rsidRPr="000A1924">
        <w:rPr>
          <w:rFonts w:ascii="Arial Narrow" w:eastAsia="Arial Narrow" w:hAnsi="Arial Narrow" w:cs="Arial Narrow"/>
          <w:sz w:val="24"/>
          <w:szCs w:val="24"/>
        </w:rPr>
        <w:t>, lasciando quindi esclusivamente la suddivisione in sezioni e paragrafi, così da rendere il documento</w:t>
      </w:r>
      <w:r w:rsidRPr="00E510BF">
        <w:rPr>
          <w:rFonts w:ascii="Arial Narrow" w:eastAsia="Arial Narrow" w:hAnsi="Arial Narrow" w:cs="Arial Narrow"/>
          <w:sz w:val="24"/>
          <w:szCs w:val="24"/>
        </w:rPr>
        <w:t xml:space="preserve"> più scorrevole.</w:t>
      </w:r>
    </w:p>
    <w:p w14:paraId="32DC281B" w14:textId="6CDD6E8F" w:rsidR="00E510BF" w:rsidRDefault="00E510BF" w:rsidP="000A1924">
      <w:pPr>
        <w:spacing w:after="12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br w:type="page"/>
      </w:r>
    </w:p>
    <w:p w14:paraId="05A93DD9" w14:textId="77777777" w:rsidR="00C82B0E" w:rsidRPr="001466F6" w:rsidRDefault="001249E1" w:rsidP="00E510BF">
      <w:pPr>
        <w:pStyle w:val="Titolo1"/>
        <w:shd w:val="clear" w:color="auto" w:fill="808080" w:themeFill="background1" w:themeFillShade="80"/>
        <w:rPr>
          <w:rFonts w:ascii="Arial Narrow" w:hAnsi="Arial Narrow"/>
          <w:b/>
          <w:bCs/>
          <w:color w:val="FFFFFF" w:themeColor="background1"/>
          <w:sz w:val="28"/>
          <w:szCs w:val="28"/>
        </w:rPr>
      </w:pPr>
      <w:bookmarkStart w:id="2" w:name="_heading=h.c2y4fewgshoo" w:colFirst="0" w:colLast="0"/>
      <w:bookmarkStart w:id="3" w:name="_Toc220682571"/>
      <w:bookmarkEnd w:id="2"/>
      <w:r w:rsidRPr="001466F6">
        <w:rPr>
          <w:rFonts w:ascii="Arial Narrow" w:hAnsi="Arial Narrow"/>
          <w:b/>
          <w:bCs/>
          <w:color w:val="FFFFFF" w:themeColor="background1"/>
          <w:sz w:val="28"/>
          <w:szCs w:val="28"/>
        </w:rPr>
        <w:lastRenderedPageBreak/>
        <w:t>0 - Il Corso di Studio in breve</w:t>
      </w:r>
      <w:bookmarkEnd w:id="3"/>
      <w:r w:rsidRPr="001466F6">
        <w:rPr>
          <w:rFonts w:ascii="Arial Narrow" w:hAnsi="Arial Narrow"/>
          <w:b/>
          <w:bCs/>
          <w:color w:val="FFFFFF" w:themeColor="background1"/>
          <w:sz w:val="28"/>
          <w:szCs w:val="28"/>
        </w:rPr>
        <w:t xml:space="preserve"> </w:t>
      </w:r>
    </w:p>
    <w:p w14:paraId="48B6576B" w14:textId="77777777" w:rsidR="00C82B0E" w:rsidRPr="00D93D76" w:rsidRDefault="00C82B0E">
      <w:pPr>
        <w:spacing w:after="0" w:line="230" w:lineRule="auto"/>
        <w:ind w:left="283" w:hanging="10"/>
        <w:rPr>
          <w:rFonts w:ascii="Arial Narrow" w:eastAsia="Arial Narrow" w:hAnsi="Arial Narrow" w:cs="Arial Narrow"/>
          <w:sz w:val="28"/>
          <w:szCs w:val="28"/>
        </w:rPr>
      </w:pPr>
    </w:p>
    <w:tbl>
      <w:tblPr>
        <w:tblStyle w:val="aff0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6300"/>
      </w:tblGrid>
      <w:tr w:rsidR="00C82B0E" w14:paraId="72867F60" w14:textId="77777777">
        <w:tc>
          <w:tcPr>
            <w:tcW w:w="3315" w:type="dxa"/>
            <w:shd w:val="clear" w:color="auto" w:fill="D9E2F3"/>
          </w:tcPr>
          <w:p w14:paraId="16447672" w14:textId="77777777" w:rsidR="00C82B0E" w:rsidRDefault="001249E1">
            <w:pPr>
              <w:spacing w:after="0" w:line="259" w:lineRule="auto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Dipartimento di riferimento</w:t>
            </w:r>
          </w:p>
        </w:tc>
        <w:tc>
          <w:tcPr>
            <w:tcW w:w="6300" w:type="dxa"/>
            <w:shd w:val="clear" w:color="auto" w:fill="D9E2F3"/>
          </w:tcPr>
          <w:p w14:paraId="5B80AD55" w14:textId="77777777" w:rsidR="00C82B0E" w:rsidRDefault="00C82B0E">
            <w:pPr>
              <w:spacing w:after="0" w:line="259" w:lineRule="auto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</w:p>
        </w:tc>
      </w:tr>
      <w:tr w:rsidR="00C82B0E" w14:paraId="000D8472" w14:textId="77777777">
        <w:tc>
          <w:tcPr>
            <w:tcW w:w="3315" w:type="dxa"/>
            <w:shd w:val="clear" w:color="auto" w:fill="D9E2F3"/>
          </w:tcPr>
          <w:p w14:paraId="2CD17C7D" w14:textId="77777777" w:rsidR="00C82B0E" w:rsidRDefault="001249E1">
            <w:pPr>
              <w:spacing w:after="0" w:line="259" w:lineRule="auto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Altri dipartimenti coinvolti</w:t>
            </w:r>
          </w:p>
        </w:tc>
        <w:tc>
          <w:tcPr>
            <w:tcW w:w="6300" w:type="dxa"/>
            <w:shd w:val="clear" w:color="auto" w:fill="D9E2F3"/>
          </w:tcPr>
          <w:p w14:paraId="7BA18F90" w14:textId="77777777" w:rsidR="00C82B0E" w:rsidRDefault="00C82B0E">
            <w:pPr>
              <w:spacing w:after="0" w:line="259" w:lineRule="auto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bookmarkStart w:id="4" w:name="_heading=h.hlu847py5gp0" w:colFirst="0" w:colLast="0"/>
            <w:bookmarkEnd w:id="4"/>
          </w:p>
        </w:tc>
      </w:tr>
      <w:tr w:rsidR="00C82B0E" w14:paraId="1F700A49" w14:textId="77777777">
        <w:tc>
          <w:tcPr>
            <w:tcW w:w="3315" w:type="dxa"/>
            <w:shd w:val="clear" w:color="auto" w:fill="D9E2F3"/>
          </w:tcPr>
          <w:p w14:paraId="219ECA14" w14:textId="77777777" w:rsidR="00C82B0E" w:rsidRDefault="001249E1">
            <w:pPr>
              <w:spacing w:after="0" w:line="259" w:lineRule="auto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Eventuali Atenei in convenzione</w:t>
            </w:r>
          </w:p>
        </w:tc>
        <w:tc>
          <w:tcPr>
            <w:tcW w:w="6300" w:type="dxa"/>
            <w:shd w:val="clear" w:color="auto" w:fill="D9E2F3"/>
          </w:tcPr>
          <w:p w14:paraId="63BB31BD" w14:textId="77777777" w:rsidR="00C82B0E" w:rsidRDefault="001249E1">
            <w:pPr>
              <w:spacing w:after="0" w:line="259" w:lineRule="auto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 interateneo]  </w:t>
            </w:r>
          </w:p>
        </w:tc>
      </w:tr>
      <w:tr w:rsidR="00C82B0E" w14:paraId="758F4884" w14:textId="77777777">
        <w:tc>
          <w:tcPr>
            <w:tcW w:w="3315" w:type="dxa"/>
            <w:shd w:val="clear" w:color="auto" w:fill="D9E2F3"/>
          </w:tcPr>
          <w:p w14:paraId="28475834" w14:textId="77777777" w:rsidR="00C82B0E" w:rsidRDefault="001249E1">
            <w:pPr>
              <w:spacing w:after="0" w:line="259" w:lineRule="auto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 xml:space="preserve">Sede amministrativa del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CdS</w:t>
            </w:r>
            <w:proofErr w:type="spellEnd"/>
          </w:p>
        </w:tc>
        <w:tc>
          <w:tcPr>
            <w:tcW w:w="6300" w:type="dxa"/>
            <w:shd w:val="clear" w:color="auto" w:fill="D9E2F3"/>
          </w:tcPr>
          <w:p w14:paraId="540F99E2" w14:textId="77777777" w:rsidR="00C82B0E" w:rsidRDefault="001249E1">
            <w:pPr>
              <w:spacing w:after="0" w:line="259" w:lineRule="auto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 interateneo]  </w:t>
            </w:r>
          </w:p>
        </w:tc>
      </w:tr>
    </w:tbl>
    <w:p w14:paraId="14DDF2DB" w14:textId="77777777" w:rsidR="00C82B0E" w:rsidRDefault="00C82B0E">
      <w:pPr>
        <w:spacing w:after="0" w:line="240" w:lineRule="auto"/>
        <w:ind w:left="283" w:hanging="10"/>
        <w:rPr>
          <w:rFonts w:ascii="Arial Narrow" w:eastAsia="Arial Narrow" w:hAnsi="Arial Narrow" w:cs="Arial Narrow"/>
          <w:i/>
          <w:iCs/>
          <w:sz w:val="24"/>
          <w:szCs w:val="24"/>
        </w:rPr>
      </w:pPr>
    </w:p>
    <w:p w14:paraId="0A256838" w14:textId="77777777" w:rsidR="00C82B0E" w:rsidRPr="00FB5539" w:rsidRDefault="001249E1">
      <w:pPr>
        <w:jc w:val="both"/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Rif. SUA-</w:t>
      </w:r>
      <w:proofErr w:type="spellStart"/>
      <w:r w:rsidRPr="00FB5539"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: DOCUMENTAZIONE</w:t>
      </w:r>
    </w:p>
    <w:p w14:paraId="401010D7" w14:textId="7D614C17" w:rsidR="00C82B0E" w:rsidRPr="00FB5539" w:rsidRDefault="001249E1">
      <w:pPr>
        <w:rPr>
          <w:rFonts w:ascii="Arial Narrow" w:eastAsia="Arial Narrow" w:hAnsi="Arial Narrow" w:cs="Arial Narrow"/>
          <w:i/>
          <w:iCs/>
          <w:color w:val="C45911" w:themeColor="accent2" w:themeShade="BF"/>
          <w:sz w:val="24"/>
          <w:szCs w:val="24"/>
        </w:rPr>
      </w:pPr>
      <w:r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I punti 1 e 2 vanno compilati per la FASE 1 di progettazione</w:t>
      </w:r>
      <w:r w:rsidR="00112564"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/riprogettazione</w:t>
      </w:r>
      <w:r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del </w:t>
      </w:r>
      <w:proofErr w:type="spellStart"/>
      <w:r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color w:val="C45911" w:themeColor="accent2" w:themeShade="BF"/>
          <w:sz w:val="24"/>
          <w:szCs w:val="24"/>
        </w:rPr>
        <w:t xml:space="preserve"> </w:t>
      </w:r>
    </w:p>
    <w:p w14:paraId="4362EA09" w14:textId="77777777" w:rsidR="00C82B0E" w:rsidRPr="00FB5539" w:rsidRDefault="001249E1" w:rsidP="000A1924">
      <w:pPr>
        <w:numPr>
          <w:ilvl w:val="0"/>
          <w:numId w:val="11"/>
        </w:numPr>
        <w:tabs>
          <w:tab w:val="left" w:pos="426"/>
        </w:tabs>
        <w:spacing w:after="60" w:line="240" w:lineRule="auto"/>
        <w:ind w:left="426" w:hanging="284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fornire una descrizione del </w:t>
      </w:r>
      <w:proofErr w:type="spellStart"/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breve, chiara e verificabile; </w:t>
      </w:r>
    </w:p>
    <w:p w14:paraId="44B9449E" w14:textId="77777777" w:rsidR="00C82B0E" w:rsidRPr="00FB5539" w:rsidRDefault="001249E1" w:rsidP="000A1924">
      <w:pPr>
        <w:numPr>
          <w:ilvl w:val="0"/>
          <w:numId w:val="11"/>
        </w:numPr>
        <w:tabs>
          <w:tab w:val="left" w:pos="426"/>
        </w:tabs>
        <w:spacing w:after="240" w:line="240" w:lineRule="auto"/>
        <w:ind w:left="426" w:hanging="284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riportare riferimenti puntuali al contesto nazionale e, laddove pertinente, al contesto internazionale (benchmarking); </w:t>
      </w:r>
      <w:bookmarkStart w:id="5" w:name="_Hlk220596795"/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4D7E5E" w:rsidRPr="00FB5539" w14:paraId="5285B62A" w14:textId="77777777" w:rsidTr="0046672C">
        <w:tc>
          <w:tcPr>
            <w:tcW w:w="9639" w:type="dxa"/>
            <w:shd w:val="clear" w:color="auto" w:fill="F2F2F2" w:themeFill="background1" w:themeFillShade="F2"/>
          </w:tcPr>
          <w:p w14:paraId="3DF4CAC3" w14:textId="2E94DCF1" w:rsidR="004D7E5E" w:rsidRPr="00FB5539" w:rsidRDefault="004D7E5E" w:rsidP="004D7E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[massimo 300-500 parole</w:t>
            </w:r>
            <w:r w:rsidR="00527C78"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6D2E749E" w14:textId="77777777" w:rsidR="004D7E5E" w:rsidRPr="00FB5539" w:rsidRDefault="004D7E5E" w:rsidP="004D7E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7606D1DA" w14:textId="77777777" w:rsidR="00527C78" w:rsidRPr="00FB5539" w:rsidRDefault="00527C78" w:rsidP="004D7E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264C2720" w14:textId="77777777" w:rsidR="004D7E5E" w:rsidRPr="00FB5539" w:rsidRDefault="004D7E5E" w:rsidP="004D7E5E">
            <w:pPr>
              <w:spacing w:after="100"/>
              <w:ind w:left="36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bookmarkEnd w:id="5"/>
    <w:p w14:paraId="6034DFA7" w14:textId="647972E5" w:rsidR="00C82B0E" w:rsidRPr="00FB5539" w:rsidRDefault="001249E1">
      <w:pPr>
        <w:spacing w:before="200"/>
        <w:rPr>
          <w:rFonts w:ascii="Arial Narrow" w:eastAsia="Arial Narrow" w:hAnsi="Arial Narrow" w:cs="Arial Narrow"/>
          <w:i/>
          <w:iCs/>
          <w:color w:val="C45911" w:themeColor="accent2" w:themeShade="BF"/>
        </w:rPr>
      </w:pPr>
      <w:r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Il punto 3 va compilato per la FASE 2 di progettazione</w:t>
      </w:r>
      <w:r w:rsidR="00715610"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/riprogettazione</w:t>
      </w:r>
      <w:r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del </w:t>
      </w:r>
      <w:proofErr w:type="spellStart"/>
      <w:r w:rsidRPr="00FB5539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color w:val="C45911" w:themeColor="accent2" w:themeShade="BF"/>
          <w:sz w:val="24"/>
          <w:szCs w:val="24"/>
        </w:rPr>
        <w:t xml:space="preserve"> </w:t>
      </w:r>
    </w:p>
    <w:p w14:paraId="67750513" w14:textId="77777777" w:rsidR="00C82B0E" w:rsidRPr="00FB5539" w:rsidRDefault="001249E1" w:rsidP="000A1924">
      <w:pPr>
        <w:numPr>
          <w:ilvl w:val="0"/>
          <w:numId w:val="11"/>
        </w:numPr>
        <w:spacing w:after="60" w:line="240" w:lineRule="auto"/>
        <w:ind w:left="426" w:hanging="284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riportare informazioni relative a: </w:t>
      </w:r>
    </w:p>
    <w:p w14:paraId="0F5089F7" w14:textId="77777777" w:rsidR="00C82B0E" w:rsidRPr="00FB5539" w:rsidRDefault="001249E1" w:rsidP="0046672C">
      <w:pPr>
        <w:spacing w:after="60" w:line="240" w:lineRule="auto"/>
        <w:ind w:left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a) la tipologia del </w:t>
      </w:r>
      <w:proofErr w:type="spellStart"/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(es: se si tratta di una L/LMCU/LM, di un Corso replica, internazionale, professionalizzante, etc.) e le modalità di ammissione; </w:t>
      </w:r>
    </w:p>
    <w:p w14:paraId="1FC976F7" w14:textId="77777777" w:rsidR="00C82B0E" w:rsidRPr="00FB5539" w:rsidRDefault="001249E1" w:rsidP="0046672C">
      <w:pPr>
        <w:spacing w:after="60" w:line="240" w:lineRule="auto"/>
        <w:ind w:left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b) i principali sbocchi occupazionali e professionali, anche facendo riferimento a dati relativi a corsi simili dell’Ateneo o di altri atenei; </w:t>
      </w:r>
    </w:p>
    <w:p w14:paraId="0EE597FB" w14:textId="77777777" w:rsidR="00C82B0E" w:rsidRPr="00FB5539" w:rsidRDefault="001249E1" w:rsidP="0046672C">
      <w:pPr>
        <w:spacing w:after="60" w:line="240" w:lineRule="auto"/>
        <w:ind w:left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c) il percorso di formazione, con riferimento alla struttura del Corso di Studio e agli insegnamenti impartiti; </w:t>
      </w:r>
    </w:p>
    <w:p w14:paraId="19043F25" w14:textId="7CDC3C61" w:rsidR="00C82B0E" w:rsidRDefault="001249E1" w:rsidP="0046672C">
      <w:pPr>
        <w:spacing w:after="60" w:line="240" w:lineRule="auto"/>
        <w:ind w:left="425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>d) le principali motivazioni del</w:t>
      </w:r>
      <w:r w:rsidR="000747AC" w:rsidRPr="00FB5539">
        <w:rPr>
          <w:rFonts w:ascii="Arial Narrow" w:eastAsia="Arial Narrow" w:hAnsi="Arial Narrow" w:cs="Arial Narrow"/>
          <w:i/>
          <w:iCs/>
          <w:sz w:val="24"/>
          <w:szCs w:val="24"/>
        </w:rPr>
        <w:t>la progettazione</w:t>
      </w:r>
      <w:r w:rsidR="00715610"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/riprogettazione </w:t>
      </w:r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del </w:t>
      </w:r>
      <w:proofErr w:type="spellStart"/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e gli elementi che lo contraddistinguono;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52F72271" w14:textId="77777777" w:rsidR="00C82B0E" w:rsidRDefault="001249E1" w:rsidP="0046672C">
      <w:pPr>
        <w:spacing w:after="60" w:line="240" w:lineRule="auto"/>
        <w:ind w:left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e) gli eventuali laboratori e attività pratiche di particolare riferimento per il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; </w:t>
      </w:r>
    </w:p>
    <w:p w14:paraId="6DF12523" w14:textId="77777777" w:rsidR="00C82B0E" w:rsidRDefault="001249E1" w:rsidP="0046672C">
      <w:pPr>
        <w:spacing w:after="60" w:line="240" w:lineRule="auto"/>
        <w:ind w:left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f) l’organizzazione delle attività di tirocinio anche in relazione alle parti interessate consultate; </w:t>
      </w:r>
    </w:p>
    <w:p w14:paraId="572A929E" w14:textId="77777777" w:rsidR="00C82B0E" w:rsidRDefault="001249E1" w:rsidP="0046672C">
      <w:pPr>
        <w:spacing w:after="60" w:line="240" w:lineRule="auto"/>
        <w:ind w:left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g) il livello di internazionalizzazione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con riferimento alla mobilità degli studenti e al rilascio di eventuali doppi titoli o titoli congiunti; </w:t>
      </w:r>
    </w:p>
    <w:p w14:paraId="1747AE9D" w14:textId="77777777" w:rsidR="00C82B0E" w:rsidRDefault="001249E1" w:rsidP="0046672C">
      <w:pPr>
        <w:spacing w:after="240" w:line="240" w:lineRule="auto"/>
        <w:ind w:left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h) l’eventuale prosecuzione del percorso di studi (LM, Dottorato di Ricerca, Scuole di Specializzazione, Esami di stato, etc.).</w:t>
      </w:r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527C78" w14:paraId="050B394A" w14:textId="77777777" w:rsidTr="0046672C">
        <w:trPr>
          <w:trHeight w:val="1029"/>
        </w:trPr>
        <w:tc>
          <w:tcPr>
            <w:tcW w:w="9635" w:type="dxa"/>
            <w:shd w:val="clear" w:color="auto" w:fill="F2F2F2" w:themeFill="background1" w:themeFillShade="F2"/>
          </w:tcPr>
          <w:p w14:paraId="312E3AF3" w14:textId="6EECB9EA" w:rsidR="00527C78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bookmarkStart w:id="6" w:name="_Hlk220596850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massimo 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5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00-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8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00 parole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559854EB" w14:textId="77777777" w:rsidR="00527C78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73FFB22D" w14:textId="77777777" w:rsidR="00527C78" w:rsidRPr="004D7E5E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336356F1" w14:textId="77777777" w:rsidR="00527C78" w:rsidRPr="004D7E5E" w:rsidRDefault="00527C78" w:rsidP="00440857">
            <w:pPr>
              <w:spacing w:after="100"/>
              <w:ind w:left="36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2C21B445" w14:textId="77777777" w:rsidR="00C82B0E" w:rsidRPr="001466F6" w:rsidRDefault="001249E1" w:rsidP="001466F6">
      <w:pPr>
        <w:pStyle w:val="Titolo1"/>
        <w:shd w:val="clear" w:color="auto" w:fill="808080" w:themeFill="background1" w:themeFillShade="80"/>
        <w:spacing w:before="360"/>
        <w:rPr>
          <w:rFonts w:ascii="Arial Narrow" w:hAnsi="Arial Narrow"/>
          <w:b/>
          <w:bCs/>
          <w:color w:val="FFFFFF" w:themeColor="background1"/>
          <w:sz w:val="28"/>
          <w:szCs w:val="28"/>
        </w:rPr>
      </w:pPr>
      <w:bookmarkStart w:id="7" w:name="_heading=h.c4hvd5w8sha" w:colFirst="0" w:colLast="0"/>
      <w:bookmarkStart w:id="8" w:name="_Toc220682572"/>
      <w:bookmarkEnd w:id="6"/>
      <w:bookmarkEnd w:id="7"/>
      <w:r w:rsidRPr="001466F6">
        <w:rPr>
          <w:rFonts w:ascii="Arial Narrow" w:hAnsi="Arial Narrow"/>
          <w:b/>
          <w:bCs/>
          <w:color w:val="FFFFFF" w:themeColor="background1"/>
          <w:sz w:val="28"/>
          <w:szCs w:val="28"/>
        </w:rPr>
        <w:lastRenderedPageBreak/>
        <w:t xml:space="preserve">1 - La definizione dei profili culturali e professionali e l’architettura del </w:t>
      </w:r>
      <w:proofErr w:type="spellStart"/>
      <w:r w:rsidRPr="001466F6">
        <w:rPr>
          <w:rFonts w:ascii="Arial Narrow" w:hAnsi="Arial Narrow"/>
          <w:b/>
          <w:bCs/>
          <w:color w:val="FFFFFF" w:themeColor="background1"/>
          <w:sz w:val="28"/>
          <w:szCs w:val="28"/>
        </w:rPr>
        <w:t>CdS</w:t>
      </w:r>
      <w:bookmarkEnd w:id="8"/>
      <w:proofErr w:type="spellEnd"/>
    </w:p>
    <w:p w14:paraId="240D748A" w14:textId="106082C6" w:rsidR="00C82B0E" w:rsidRPr="000747AC" w:rsidRDefault="001249E1" w:rsidP="00D93D76">
      <w:pPr>
        <w:spacing w:before="240" w:after="0"/>
        <w:jc w:val="both"/>
        <w:rPr>
          <w:rFonts w:ascii="Arial Narrow" w:eastAsia="Arial Narrow" w:hAnsi="Arial Narrow" w:cs="Arial Narrow"/>
          <w:sz w:val="24"/>
          <w:szCs w:val="24"/>
        </w:rPr>
      </w:pPr>
      <w:r w:rsidRPr="000747AC">
        <w:rPr>
          <w:rFonts w:ascii="Arial Narrow" w:eastAsia="Arial Narrow" w:hAnsi="Arial Narrow" w:cs="Arial Narrow"/>
          <w:sz w:val="24"/>
          <w:szCs w:val="24"/>
        </w:rPr>
        <w:t>Verifica di coerenza con l’Ambito di Valutazione D di cui all’allegato C del DM 1154/2021, con i Requisiti AVA 3 e con le L</w:t>
      </w:r>
      <w:r w:rsidR="000747AC" w:rsidRPr="000747AC">
        <w:rPr>
          <w:rFonts w:ascii="Arial Narrow" w:eastAsia="Arial Narrow" w:hAnsi="Arial Narrow" w:cs="Arial Narrow"/>
          <w:sz w:val="24"/>
          <w:szCs w:val="24"/>
        </w:rPr>
        <w:t>G</w:t>
      </w:r>
      <w:r w:rsidRPr="000747AC">
        <w:rPr>
          <w:rFonts w:ascii="Arial Narrow" w:eastAsia="Arial Narrow" w:hAnsi="Arial Narrow" w:cs="Arial Narrow"/>
          <w:sz w:val="24"/>
          <w:szCs w:val="24"/>
        </w:rPr>
        <w:t xml:space="preserve"> per il Sistema di Assicurazione della Qualità negli Atenei (8/08/2024): accertare che siano chiaramente definiti i profili culturali e professionali della figura che il </w:t>
      </w:r>
      <w:proofErr w:type="spellStart"/>
      <w:r w:rsidRPr="000747AC">
        <w:rPr>
          <w:rFonts w:ascii="Arial Narrow" w:eastAsia="Arial Narrow" w:hAnsi="Arial Narrow" w:cs="Arial Narrow"/>
          <w:sz w:val="24"/>
          <w:szCs w:val="24"/>
        </w:rPr>
        <w:t>CdS</w:t>
      </w:r>
      <w:proofErr w:type="spellEnd"/>
      <w:r w:rsidRPr="000747AC">
        <w:rPr>
          <w:rFonts w:ascii="Arial Narrow" w:eastAsia="Arial Narrow" w:hAnsi="Arial Narrow" w:cs="Arial Narrow"/>
          <w:sz w:val="24"/>
          <w:szCs w:val="24"/>
        </w:rPr>
        <w:t xml:space="preserve"> intende formare e che siano proposte attività formative con essi coerenti. </w:t>
      </w:r>
    </w:p>
    <w:p w14:paraId="35B30E44" w14:textId="5D3CCFBA" w:rsidR="00C82B0E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9" w:name="_heading=h.vhuhznwlzl71" w:colFirst="0" w:colLast="0"/>
      <w:bookmarkStart w:id="10" w:name="_Toc220682573"/>
      <w:bookmarkEnd w:id="9"/>
      <w:r w:rsidRPr="00506BCF">
        <w:rPr>
          <w:rFonts w:ascii="Arial Narrow" w:hAnsi="Arial Narrow"/>
          <w:b/>
          <w:bCs/>
          <w:color w:val="auto"/>
        </w:rPr>
        <w:t>1.1 Progettazione</w:t>
      </w:r>
      <w:r w:rsidR="00715610" w:rsidRPr="00506BCF">
        <w:rPr>
          <w:rFonts w:ascii="Arial Narrow" w:hAnsi="Arial Narrow"/>
          <w:b/>
          <w:bCs/>
          <w:color w:val="auto"/>
        </w:rPr>
        <w:t>/riprogettazione</w:t>
      </w:r>
      <w:r w:rsidRPr="00506BCF">
        <w:rPr>
          <w:rFonts w:ascii="Arial Narrow" w:hAnsi="Arial Narrow"/>
          <w:b/>
          <w:bCs/>
          <w:color w:val="auto"/>
        </w:rPr>
        <w:t xml:space="preserve"> del </w:t>
      </w:r>
      <w:proofErr w:type="spellStart"/>
      <w:r w:rsidRPr="00506BCF">
        <w:rPr>
          <w:rFonts w:ascii="Arial Narrow" w:hAnsi="Arial Narrow"/>
          <w:b/>
          <w:bCs/>
          <w:color w:val="auto"/>
        </w:rPr>
        <w:t>CdS</w:t>
      </w:r>
      <w:proofErr w:type="spellEnd"/>
      <w:r w:rsidRPr="00506BCF">
        <w:rPr>
          <w:rFonts w:ascii="Arial Narrow" w:hAnsi="Arial Narrow"/>
          <w:b/>
          <w:bCs/>
          <w:color w:val="auto"/>
        </w:rPr>
        <w:t xml:space="preserve"> e consultazione delle parti interessate (D.CDS.1.1)</w:t>
      </w:r>
      <w:bookmarkEnd w:id="10"/>
    </w:p>
    <w:p w14:paraId="31370C8A" w14:textId="691AF082" w:rsidR="00C82B0E" w:rsidRPr="000747AC" w:rsidRDefault="001249E1" w:rsidP="000747AC">
      <w:pPr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0747AC">
        <w:rPr>
          <w:rFonts w:ascii="Arial Narrow" w:eastAsia="Arial Narrow" w:hAnsi="Arial Narrow" w:cs="Arial Narrow"/>
          <w:i/>
          <w:iCs/>
          <w:sz w:val="24"/>
          <w:szCs w:val="24"/>
        </w:rPr>
        <w:t>Descrivere</w:t>
      </w:r>
      <w:r w:rsidR="000747AC">
        <w:rPr>
          <w:rFonts w:ascii="Arial Narrow" w:eastAsia="Arial Narrow" w:hAnsi="Arial Narrow" w:cs="Arial Narrow"/>
          <w:i/>
          <w:iCs/>
          <w:sz w:val="24"/>
          <w:szCs w:val="24"/>
        </w:rPr>
        <w:t>,</w:t>
      </w:r>
      <w:r w:rsidRPr="000747AC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in maniera esaustiva, le motivazioni e i principali elementi di analisi a sostegno della progettazione</w:t>
      </w:r>
      <w:r w:rsidR="00715610" w:rsidRPr="000747AC">
        <w:rPr>
          <w:rFonts w:ascii="Arial Narrow" w:eastAsia="Arial Narrow" w:hAnsi="Arial Narrow" w:cs="Arial Narrow"/>
          <w:i/>
          <w:iCs/>
          <w:sz w:val="24"/>
          <w:szCs w:val="24"/>
        </w:rPr>
        <w:t>/riprogettazione</w:t>
      </w:r>
      <w:r w:rsidRPr="000747AC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del </w:t>
      </w:r>
      <w:proofErr w:type="spellStart"/>
      <w:r w:rsidRPr="000747AC"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 w:rsidRPr="000747AC">
        <w:rPr>
          <w:rFonts w:ascii="Arial Narrow" w:eastAsia="Arial Narrow" w:hAnsi="Arial Narrow" w:cs="Arial Narrow"/>
          <w:i/>
          <w:iCs/>
          <w:sz w:val="24"/>
          <w:szCs w:val="24"/>
        </w:rPr>
        <w:t>, in relazione alle esigenze culturali e alle potenzialità di sviluppo umanistico, scientifico, tecnologico, sanitario o economico-sociale.</w:t>
      </w:r>
    </w:p>
    <w:p w14:paraId="27E8C8B3" w14:textId="5B90DC83" w:rsidR="00C82B0E" w:rsidRPr="00FB5539" w:rsidRDefault="001249E1" w:rsidP="000747AC">
      <w:pP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</w:pPr>
      <w:r w:rsidRPr="00FB5539"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Rif. SUA-</w:t>
      </w:r>
      <w:proofErr w:type="spellStart"/>
      <w:r w:rsidRPr="00FB5539"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: DOCUMENTAZIONE &gt; Consultazione con le organizzazioni rappresentative + ORDINAMENTO DIDATTICO &gt; Profilo e sbocchi</w:t>
      </w:r>
    </w:p>
    <w:p w14:paraId="3781EA9D" w14:textId="77777777" w:rsidR="00A06FA2" w:rsidRDefault="00715610" w:rsidP="000747AC">
      <w:pPr>
        <w:spacing w:before="200" w:after="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Per la progettazione del </w:t>
      </w:r>
      <w:proofErr w:type="spellStart"/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CdS</w:t>
      </w:r>
      <w:proofErr w:type="spellEnd"/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vanno sviluppate</w:t>
      </w:r>
      <w:r w:rsid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:</w:t>
      </w:r>
    </w:p>
    <w:p w14:paraId="555CD01D" w14:textId="2DA6E01F" w:rsidR="00A06FA2" w:rsidRPr="00A06FA2" w:rsidRDefault="000747AC" w:rsidP="00A06FA2">
      <w:pPr>
        <w:pStyle w:val="Paragrafoelenco"/>
        <w:numPr>
          <w:ilvl w:val="0"/>
          <w:numId w:val="29"/>
        </w:numPr>
        <w:spacing w:before="200" w:after="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per </w:t>
      </w:r>
      <w:r w:rsidR="00715610"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la F</w:t>
      </w:r>
      <w:r w:rsidR="00252AF4"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ASE</w:t>
      </w:r>
      <w:r w:rsidR="00715610"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0 l</w:t>
      </w:r>
      <w:r w:rsidR="001249E1"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e lettere a), b) e il primo punto della lettera c)</w:t>
      </w:r>
    </w:p>
    <w:p w14:paraId="28684835" w14:textId="0844EA2E" w:rsidR="00C82B0E" w:rsidRPr="00A06FA2" w:rsidRDefault="000747AC" w:rsidP="00A06FA2">
      <w:pPr>
        <w:pStyle w:val="Paragrafoelenco"/>
        <w:numPr>
          <w:ilvl w:val="0"/>
          <w:numId w:val="29"/>
        </w:numPr>
        <w:spacing w:before="200" w:after="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per </w:t>
      </w:r>
      <w:r w:rsidR="00715610"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la F</w:t>
      </w:r>
      <w:r w:rsidR="00252AF4"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ASE</w:t>
      </w:r>
      <w:r w:rsidR="00715610" w:rsidRPr="00A06FA2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1 gli altri due punti della lettera c) e la lettera d)</w:t>
      </w:r>
    </w:p>
    <w:p w14:paraId="6E809503" w14:textId="76612942" w:rsidR="00715610" w:rsidRPr="003B47CA" w:rsidRDefault="00715610" w:rsidP="000747AC">
      <w:pPr>
        <w:spacing w:before="200" w:after="0" w:line="240" w:lineRule="auto"/>
        <w:jc w:val="both"/>
        <w:rPr>
          <w:rFonts w:ascii="Arial Narrow" w:eastAsia="Arial Narrow" w:hAnsi="Arial Narrow" w:cs="Arial Narrow"/>
          <w:i/>
          <w:iCs/>
          <w:strike/>
          <w:color w:val="C45911" w:themeColor="accent2" w:themeShade="BF"/>
        </w:rPr>
      </w:pPr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Per la riprogettazione del </w:t>
      </w:r>
      <w:proofErr w:type="spellStart"/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CdS</w:t>
      </w:r>
      <w:proofErr w:type="spellEnd"/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va sviluppato </w:t>
      </w:r>
      <w:r w:rsidR="000747AC"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per </w:t>
      </w:r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la F</w:t>
      </w:r>
      <w:r w:rsidR="00252AF4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ASE</w:t>
      </w:r>
      <w:r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1</w:t>
      </w:r>
      <w:r w:rsidR="000747AC" w:rsidRPr="003B47CA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tutto il paragrafo 1.1</w:t>
      </w:r>
    </w:p>
    <w:p w14:paraId="43A6D02D" w14:textId="77777777" w:rsidR="00C82B0E" w:rsidRDefault="001249E1" w:rsidP="00A0313B">
      <w:pPr>
        <w:spacing w:before="24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0747AC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a) Motivazioni del </w:t>
      </w:r>
      <w:proofErr w:type="spellStart"/>
      <w:r w:rsidRPr="000747AC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</w:t>
      </w:r>
    </w:p>
    <w:p w14:paraId="718D2DA7" w14:textId="77777777" w:rsidR="00C82B0E" w:rsidRDefault="001249E1" w:rsidP="00A0313B">
      <w:pPr>
        <w:numPr>
          <w:ilvl w:val="0"/>
          <w:numId w:val="10"/>
        </w:numPr>
        <w:spacing w:after="60" w:line="240" w:lineRule="auto"/>
        <w:ind w:left="708" w:hanging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le premesse che hanno portato a definire le caratteristiche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nei suoi aspetti culturali e professionalizzanti. </w:t>
      </w:r>
    </w:p>
    <w:p w14:paraId="501D61AB" w14:textId="77777777" w:rsidR="00C82B0E" w:rsidRDefault="001249E1" w:rsidP="00A0313B">
      <w:pPr>
        <w:numPr>
          <w:ilvl w:val="0"/>
          <w:numId w:val="10"/>
        </w:numPr>
        <w:spacing w:after="60" w:line="240" w:lineRule="auto"/>
        <w:ind w:left="708" w:hanging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Specificare in che misura si ritengono soddisfatte le esigenze e le potenzialità di sviluppo dei settori di riferimento, anche in relazione con eventuali cicli di studio successivi. </w:t>
      </w:r>
    </w:p>
    <w:p w14:paraId="1238BCA8" w14:textId="77777777" w:rsidR="00C82B0E" w:rsidRDefault="001249E1" w:rsidP="00A0313B">
      <w:pPr>
        <w:numPr>
          <w:ilvl w:val="0"/>
          <w:numId w:val="10"/>
        </w:numPr>
        <w:spacing w:after="60" w:line="240" w:lineRule="auto"/>
        <w:ind w:left="708" w:hanging="425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specificità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proposto. </w:t>
      </w:r>
    </w:p>
    <w:p w14:paraId="0FE141B7" w14:textId="77777777" w:rsidR="00C82B0E" w:rsidRDefault="001249E1" w:rsidP="00A0313B">
      <w:pPr>
        <w:spacing w:before="120" w:after="6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b) Analisi del contesto formativo </w:t>
      </w:r>
    </w:p>
    <w:p w14:paraId="4FA2CDD0" w14:textId="77777777" w:rsidR="00C82B0E" w:rsidRDefault="001249E1" w:rsidP="00A0313B">
      <w:pPr>
        <w:numPr>
          <w:ilvl w:val="0"/>
          <w:numId w:val="15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come sono state esaminate le potenzialità di sviluppo rispetto all'eventuale presenza di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della stessa classe o con profili formativi simili, nello stesso ateneo o in atenei della stessa Regione o di Regioni limitrofe, con particolare attenzione agli esiti occupazionali (anche utilizzando gli indicatori ANVUR). </w:t>
      </w:r>
    </w:p>
    <w:p w14:paraId="31C9DBA3" w14:textId="77777777" w:rsidR="00C82B0E" w:rsidRDefault="001249E1" w:rsidP="00A0313B">
      <w:pPr>
        <w:spacing w:before="120" w:after="6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c) Individuazione e consultazione delle parti interessate</w:t>
      </w:r>
    </w:p>
    <w:p w14:paraId="27FBD202" w14:textId="77777777" w:rsidR="00C82B0E" w:rsidRDefault="001249E1" w:rsidP="00A0313B">
      <w:pPr>
        <w:numPr>
          <w:ilvl w:val="0"/>
          <w:numId w:val="5"/>
        </w:numPr>
        <w:spacing w:after="60" w:line="240" w:lineRule="auto"/>
        <w:ind w:left="709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Identificare le principali parti interessate ai profili in uscita: studenti, docenti, organizzazioni scientifiche e professionali, mondo della cultura e della produzione, ed eventuali altri portatori di interesse rilevanti (ad esempio associazioni di pazienti, di consumatori, organizzazioni ambientali). Per le Università per stranieri o i corsi proposti nell'ambito di alleanze europee, considerare anche la dimensione internazionale. </w:t>
      </w:r>
    </w:p>
    <w:p w14:paraId="3E7B09BE" w14:textId="77777777" w:rsidR="00C82B0E" w:rsidRDefault="001249E1" w:rsidP="00A0313B">
      <w:pPr>
        <w:numPr>
          <w:ilvl w:val="0"/>
          <w:numId w:val="5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Specificare se e come sono stati consultati rappresentanti significativi di tali parti, anche attraverso studi di settore. </w:t>
      </w:r>
    </w:p>
    <w:p w14:paraId="11318582" w14:textId="77777777" w:rsidR="00C82B0E" w:rsidRDefault="001249E1" w:rsidP="00A0313B">
      <w:pPr>
        <w:numPr>
          <w:ilvl w:val="0"/>
          <w:numId w:val="5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In assenza di organizzazioni di categoria o studi di settore, indicare se è stato costituito un Comitato d'indirizzo e se la sua composizione è coerente con il progetto formativo. </w:t>
      </w:r>
    </w:p>
    <w:p w14:paraId="2FB26A4E" w14:textId="77777777" w:rsidR="0046672C" w:rsidRDefault="0046672C" w:rsidP="0046672C">
      <w:p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</w:p>
    <w:p w14:paraId="08629B2F" w14:textId="77777777" w:rsidR="00C82B0E" w:rsidRDefault="001249E1" w:rsidP="00A0313B">
      <w:pPr>
        <w:spacing w:before="120" w:after="6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lastRenderedPageBreak/>
        <w:t xml:space="preserve">d) Utilizzo degli esiti delle consultazioni </w:t>
      </w:r>
    </w:p>
    <w:p w14:paraId="49E8193D" w14:textId="6DEB336B" w:rsidR="00C82B0E" w:rsidRDefault="001249E1" w:rsidP="00A0313B">
      <w:pPr>
        <w:numPr>
          <w:ilvl w:val="0"/>
          <w:numId w:val="21"/>
        </w:numPr>
        <w:spacing w:after="60" w:line="240" w:lineRule="auto"/>
        <w:ind w:left="708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Illustrare come le riflessioni emerse sono state recepite nella progettazione</w:t>
      </w:r>
      <w:r w:rsidR="0046672C">
        <w:rPr>
          <w:rFonts w:ascii="Arial Narrow" w:eastAsia="Arial Narrow" w:hAnsi="Arial Narrow" w:cs="Arial Narrow"/>
          <w:i/>
          <w:iCs/>
          <w:sz w:val="24"/>
          <w:szCs w:val="24"/>
        </w:rPr>
        <w:t>/riprogettazione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con particolare riferimento alle prospettive occupazionali e all'eventuale proseguimento degli studi. </w:t>
      </w:r>
    </w:p>
    <w:p w14:paraId="681D17B8" w14:textId="77777777" w:rsidR="00C82B0E" w:rsidRDefault="00C82B0E">
      <w:pPr>
        <w:spacing w:after="0" w:line="240" w:lineRule="auto"/>
        <w:ind w:left="720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</w:p>
    <w:p w14:paraId="3F23D086" w14:textId="77777777" w:rsidR="00C82B0E" w:rsidRDefault="001249E1">
      <w:pPr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color w:val="4F81BD"/>
          <w:sz w:val="24"/>
          <w:szCs w:val="24"/>
        </w:rPr>
        <w:t>Suggerimenti operativi per la consultazione delle parti interessate.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0E5E5761" w14:textId="77777777" w:rsidR="00C82B0E" w:rsidRDefault="001249E1" w:rsidP="00A0313B">
      <w:pPr>
        <w:spacing w:before="24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Requisiti della documentazione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544AD1F2" w14:textId="77777777" w:rsidR="00C82B0E" w:rsidRDefault="001249E1" w:rsidP="00A0313B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1.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Soggetto responsabile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Indicare l'organo o organismo accademico che ha effettuato la consultazione, oppure fornire un link o un documento con i nominativi degli incaricati, specificandone ruolo e mandato. </w:t>
      </w:r>
    </w:p>
    <w:p w14:paraId="5565031C" w14:textId="77777777" w:rsidR="00C82B0E" w:rsidRDefault="001249E1" w:rsidP="00A0313B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2.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Organizzazioni consultate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Elencare le organizzazioni consultate direttamente o tramite studi di settore, indicando nominativi e ruoli dei referenti (preferibilmente tramite link). </w:t>
      </w:r>
    </w:p>
    <w:p w14:paraId="1F352CFB" w14:textId="4546447D" w:rsidR="00C82B0E" w:rsidRDefault="001249E1" w:rsidP="00A0313B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3.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Modalità e tempi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. Descrivere modalità e tempi delle consultazioni, allegando documentazione da cui emergano i contenuti degli incontri. Le consultazioni devono essere pertinenti e temporalmente coerenti con la progettazione</w:t>
      </w:r>
      <w:r w:rsidR="0046672C">
        <w:rPr>
          <w:rFonts w:ascii="Arial Narrow" w:eastAsia="Arial Narrow" w:hAnsi="Arial Narrow" w:cs="Arial Narrow"/>
          <w:i/>
          <w:iCs/>
          <w:sz w:val="24"/>
          <w:szCs w:val="24"/>
        </w:rPr>
        <w:t>/riprogettazione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: vanno effettuate prima della definizione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in modo da contribuire alla formulazione degli obiettivi e del percorso formativo, e non possono limitarsi alla presentazione di un progetto già approvato. </w:t>
      </w:r>
    </w:p>
    <w:p w14:paraId="560B4A8F" w14:textId="77777777" w:rsidR="00C82B0E" w:rsidRDefault="001249E1" w:rsidP="00A0313B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4.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Accessibilità della documentazione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. I documenti di riferimento devono essere resi disponibili online per tutti i soggetti coinvolti nella valutazione (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NdV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CUN, ANVUR). </w:t>
      </w:r>
    </w:p>
    <w:p w14:paraId="2BAFEDA1" w14:textId="77777777" w:rsidR="00C82B0E" w:rsidRPr="000A1924" w:rsidRDefault="001249E1" w:rsidP="000A1924">
      <w:pPr>
        <w:spacing w:before="240" w:after="10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4F81BD"/>
          <w:sz w:val="24"/>
          <w:szCs w:val="24"/>
        </w:rPr>
      </w:pPr>
      <w:r w:rsidRPr="000A1924">
        <w:rPr>
          <w:rFonts w:ascii="Arial Narrow" w:eastAsia="Arial Narrow" w:hAnsi="Arial Narrow" w:cs="Arial Narrow"/>
          <w:b/>
          <w:bCs/>
          <w:i/>
          <w:iCs/>
          <w:color w:val="4F81BD"/>
          <w:sz w:val="24"/>
          <w:szCs w:val="24"/>
        </w:rPr>
        <w:t xml:space="preserve">Raccomandazioni </w:t>
      </w:r>
    </w:p>
    <w:p w14:paraId="173BFD3A" w14:textId="2BF611E5" w:rsidR="00C82B0E" w:rsidRPr="00A66859" w:rsidRDefault="001249E1" w:rsidP="00A0313B">
      <w:pPr>
        <w:pStyle w:val="Paragrafoelenco"/>
        <w:numPr>
          <w:ilvl w:val="0"/>
          <w:numId w:val="27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66859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Oggetto delle consultazioni</w:t>
      </w:r>
      <w:r w:rsidRPr="00A6685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È opportuno che le organizzazioni siano interpellate sulle funzioni e competenze che il corso intende fornire e sull'effettiva domanda occupazionale nei settori di sbocco. </w:t>
      </w:r>
    </w:p>
    <w:p w14:paraId="736E5556" w14:textId="285E23C0" w:rsidR="00C82B0E" w:rsidRPr="00A66859" w:rsidRDefault="001249E1" w:rsidP="00A0313B">
      <w:pPr>
        <w:pStyle w:val="Paragrafoelenco"/>
        <w:numPr>
          <w:ilvl w:val="0"/>
          <w:numId w:val="27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66859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Verifica in itinere</w:t>
      </w:r>
      <w:r w:rsidRPr="00A6685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È opportuno prevedere un'interazione con le parti interessate anche dopo la definizione della proposta, per verificare che la corrispondenza tra attività formative e obiettivi si traduca effettivamente in pratica. È utile documentare in modo analitico l'esame degli obiettivi formativi da parte delle organizzazioni consultate. </w:t>
      </w:r>
    </w:p>
    <w:p w14:paraId="6ACCB814" w14:textId="4321F3F8" w:rsidR="00C82B0E" w:rsidRPr="00A66859" w:rsidRDefault="001249E1" w:rsidP="00A0313B">
      <w:pPr>
        <w:pStyle w:val="Paragrafoelenco"/>
        <w:numPr>
          <w:ilvl w:val="0"/>
          <w:numId w:val="27"/>
        </w:numPr>
        <w:spacing w:before="240" w:after="24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66859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Documento di sintesi</w:t>
      </w:r>
      <w:r w:rsidRPr="00A66859">
        <w:rPr>
          <w:rFonts w:ascii="Arial Narrow" w:eastAsia="Arial Narrow" w:hAnsi="Arial Narrow" w:cs="Arial Narrow"/>
          <w:i/>
          <w:iCs/>
          <w:sz w:val="24"/>
          <w:szCs w:val="24"/>
        </w:rPr>
        <w:t>. È opportuno allegare al documento di progettazione</w:t>
      </w:r>
      <w:r w:rsidR="0046672C">
        <w:rPr>
          <w:rFonts w:ascii="Arial Narrow" w:eastAsia="Arial Narrow" w:hAnsi="Arial Narrow" w:cs="Arial Narrow"/>
          <w:i/>
          <w:iCs/>
          <w:sz w:val="24"/>
          <w:szCs w:val="24"/>
        </w:rPr>
        <w:t>/riprogettazione</w:t>
      </w:r>
      <w:r w:rsidRPr="00A6685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una sintesi delle consultazioni e degli orientamenti che ne sono derivati.</w:t>
      </w:r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527C78" w14:paraId="34637633" w14:textId="77777777" w:rsidTr="0046672C">
        <w:tc>
          <w:tcPr>
            <w:tcW w:w="9639" w:type="dxa"/>
            <w:shd w:val="clear" w:color="auto" w:fill="F2F2F2" w:themeFill="background1" w:themeFillShade="F2"/>
          </w:tcPr>
          <w:p w14:paraId="5BDD179D" w14:textId="3850A9BD" w:rsidR="000747AC" w:rsidRPr="00FB5539" w:rsidRDefault="00FB5539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="000747AC"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per la progettazione </w:t>
            </w:r>
            <w:proofErr w:type="spellStart"/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:</w:t>
            </w:r>
            <w:r w:rsidR="00C81428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~</w:t>
            </w:r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max 300-500 parole per la Fase 0; </w:t>
            </w:r>
            <w:r w:rsidR="00C81428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~</w:t>
            </w:r>
            <w:r w:rsidR="00C81428"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</w:t>
            </w:r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max 500-650 parole per la Fase 1]</w:t>
            </w:r>
          </w:p>
          <w:p w14:paraId="7C568E70" w14:textId="77777777" w:rsidR="00FB5539" w:rsidRDefault="00FB5539" w:rsidP="00FB5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[per la riprogettazione </w:t>
            </w:r>
            <w:proofErr w:type="spellStart"/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 w:rsidRPr="00FB5539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: max 800-1000 parole]</w:t>
            </w:r>
          </w:p>
          <w:p w14:paraId="472214F9" w14:textId="77777777" w:rsidR="00527C78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5AD72504" w14:textId="77777777" w:rsidR="00527C78" w:rsidRPr="004D7E5E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0AB3F24F" w14:textId="77777777" w:rsidR="00527C78" w:rsidRPr="004D7E5E" w:rsidRDefault="00527C78" w:rsidP="00440857">
            <w:pPr>
              <w:spacing w:after="100"/>
              <w:ind w:left="36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558B5D59" w14:textId="1122B079" w:rsidR="00C82B0E" w:rsidRPr="00506BCF" w:rsidRDefault="001249E1" w:rsidP="00506BCF">
      <w:pPr>
        <w:pStyle w:val="Titolo2"/>
        <w:spacing w:before="480" w:line="269" w:lineRule="auto"/>
        <w:rPr>
          <w:rFonts w:ascii="Arial Narrow" w:hAnsi="Arial Narrow"/>
          <w:b/>
          <w:bCs/>
          <w:color w:val="auto"/>
        </w:rPr>
      </w:pPr>
      <w:bookmarkStart w:id="11" w:name="_heading=h.r75iaz1vq1cl" w:colFirst="0" w:colLast="0"/>
      <w:bookmarkStart w:id="12" w:name="_Toc220682574"/>
      <w:bookmarkEnd w:id="11"/>
      <w:r w:rsidRPr="00506BCF">
        <w:rPr>
          <w:rFonts w:ascii="Arial Narrow" w:hAnsi="Arial Narrow"/>
          <w:b/>
          <w:bCs/>
          <w:color w:val="auto"/>
        </w:rPr>
        <w:t>1.2 Il progetto formativo (D.CDS.1.1-2-3-4-5)</w:t>
      </w:r>
      <w:bookmarkEnd w:id="12"/>
    </w:p>
    <w:p w14:paraId="5E89084E" w14:textId="116342F8" w:rsidR="00C82B0E" w:rsidRDefault="001249E1">
      <w:p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sinteticamente i principali elementi che contraddistinguono i profili culturali e professionali in uscita e il complesso dell’offerta formativa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>.</w:t>
      </w:r>
    </w:p>
    <w:p w14:paraId="4A108488" w14:textId="0DEB7F56" w:rsidR="00C82B0E" w:rsidRDefault="001249E1" w:rsidP="00C81428">
      <w:pPr>
        <w:pBdr>
          <w:top w:val="nil"/>
          <w:left w:val="nil"/>
          <w:bottom w:val="nil"/>
          <w:right w:val="nil"/>
          <w:between w:val="nil"/>
        </w:pBdr>
        <w:spacing w:before="120" w:after="100" w:line="240" w:lineRule="auto"/>
        <w:jc w:val="both"/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Rif. SUA-</w:t>
      </w:r>
      <w:proofErr w:type="spellStart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 xml:space="preserve">: ORDINAMENTO DIDATTICO &gt; Profilo e sbocchi/Obiettivi formativi specifici del Corso e descrizione del percorso formativo; OFFERTA DIDATTICA PROGRAMMATA &gt; Regolamento Didattico del </w:t>
      </w:r>
      <w:proofErr w:type="spellStart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 xml:space="preserve">/ Matrice di Tuning. </w:t>
      </w:r>
    </w:p>
    <w:p w14:paraId="76B93A55" w14:textId="165FF25B" w:rsidR="00C82B0E" w:rsidRDefault="00A0313B" w:rsidP="00C81428">
      <w:pPr>
        <w:spacing w:before="240" w:after="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La lettera a) </w:t>
      </w:r>
      <w:r w:rsidR="001249E1" w:rsidRP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va compilati per la FASE 1 di progettazione</w:t>
      </w:r>
      <w:r w:rsidR="003228E9" w:rsidRP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/riprogettazione</w:t>
      </w:r>
    </w:p>
    <w:p w14:paraId="3AFFC26B" w14:textId="77777777" w:rsidR="00C82B0E" w:rsidRDefault="001249E1" w:rsidP="00C81428">
      <w:pPr>
        <w:spacing w:before="120" w:after="0" w:line="360" w:lineRule="auto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lastRenderedPageBreak/>
        <w:t xml:space="preserve">a) Profili culturali e professionali </w:t>
      </w:r>
    </w:p>
    <w:p w14:paraId="00D26050" w14:textId="77777777" w:rsidR="00C82B0E" w:rsidRDefault="001249E1" w:rsidP="0046672C">
      <w:pPr>
        <w:numPr>
          <w:ilvl w:val="0"/>
          <w:numId w:val="16"/>
        </w:numPr>
        <w:spacing w:after="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Presentare il carattere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nei suoi aspetti culturali, scientifici e professionalizzanti. </w:t>
      </w:r>
    </w:p>
    <w:p w14:paraId="21C57D95" w14:textId="77777777" w:rsidR="00C82B0E" w:rsidRDefault="001249E1" w:rsidP="0046672C">
      <w:pPr>
        <w:numPr>
          <w:ilvl w:val="0"/>
          <w:numId w:val="16"/>
        </w:numPr>
        <w:spacing w:after="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l'analisi condotta per identificare i profili in uscita, le funzioni e le competenze. </w:t>
      </w:r>
    </w:p>
    <w:p w14:paraId="5A9E4A2B" w14:textId="0E2F5B61" w:rsidR="00527C78" w:rsidRPr="00527C78" w:rsidRDefault="001249E1" w:rsidP="0046672C">
      <w:pPr>
        <w:numPr>
          <w:ilvl w:val="0"/>
          <w:numId w:val="16"/>
        </w:numPr>
        <w:spacing w:after="240" w:line="240" w:lineRule="auto"/>
        <w:ind w:left="714" w:hanging="357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Descrivere in modo completo, per ciascun profilo, le conoscenze, le abilità e le competenze attese.</w:t>
      </w:r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527C78" w14:paraId="754A09DB" w14:textId="77777777" w:rsidTr="0046672C">
        <w:tc>
          <w:tcPr>
            <w:tcW w:w="9639" w:type="dxa"/>
            <w:shd w:val="clear" w:color="auto" w:fill="F2F2F2" w:themeFill="background1" w:themeFillShade="F2"/>
          </w:tcPr>
          <w:p w14:paraId="05904032" w14:textId="08D62A24" w:rsidR="00527C78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massimo 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2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00-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25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 parole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4E4AA199" w14:textId="56A76DCD" w:rsidR="00527C78" w:rsidRDefault="00527C78" w:rsidP="00C81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6969AF07" w14:textId="77777777" w:rsidR="00C81428" w:rsidRPr="004D7E5E" w:rsidRDefault="00C81428" w:rsidP="00C81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20263849" w14:textId="77777777" w:rsidR="00527C78" w:rsidRPr="004D7E5E" w:rsidRDefault="00527C78" w:rsidP="00440857">
            <w:pPr>
              <w:spacing w:after="100"/>
              <w:ind w:left="36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3468FF62" w14:textId="77777777" w:rsidR="00527C78" w:rsidRPr="00527C78" w:rsidRDefault="00527C78" w:rsidP="00527C78">
      <w:pPr>
        <w:pStyle w:val="Paragrafoelenco"/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</w:p>
    <w:p w14:paraId="7238FF6B" w14:textId="0586AD69" w:rsidR="00C82B0E" w:rsidRPr="009E1DD7" w:rsidRDefault="00A031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Le seguenti lettere </w:t>
      </w:r>
      <w:r w:rsidR="001249E1" w:rsidRP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vanno compilat</w:t>
      </w:r>
      <w:r w:rsid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e</w:t>
      </w:r>
      <w:r w:rsidR="001249E1" w:rsidRP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 per la FASE 2 di progettazione</w:t>
      </w:r>
      <w:r w:rsidR="003228E9" w:rsidRPr="009E1DD7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/riprogettazione</w:t>
      </w:r>
    </w:p>
    <w:p w14:paraId="0FABA3C2" w14:textId="77777777" w:rsidR="00C82B0E" w:rsidRDefault="001249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b) Obiettivi formativi e risultati di apprendimento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46B614EE" w14:textId="77777777" w:rsidR="00C82B0E" w:rsidRDefault="001249E1" w:rsidP="004667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Declinare per aree di apprendimento gli obiettivi formativi specifici e i risultati di apprendimento attesi, sia disciplinari sia trasversali. </w:t>
      </w:r>
    </w:p>
    <w:p w14:paraId="524DC4ED" w14:textId="77777777" w:rsidR="00C82B0E" w:rsidRDefault="001249E1" w:rsidP="004667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Verificare la coerenza tra i risultati di apprendimento attesi e i profili culturali, scientifici e professionali individuati. </w:t>
      </w:r>
    </w:p>
    <w:p w14:paraId="0C88A978" w14:textId="77777777" w:rsidR="00C82B0E" w:rsidRDefault="001249E1">
      <w:pPr>
        <w:pBdr>
          <w:top w:val="nil"/>
          <w:left w:val="nil"/>
          <w:bottom w:val="nil"/>
          <w:right w:val="nil"/>
          <w:between w:val="nil"/>
        </w:pBdr>
        <w:spacing w:before="200" w:after="0" w:line="36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c) Struttura e organizzazione del Corso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</w:t>
      </w:r>
    </w:p>
    <w:p w14:paraId="71DA0D40" w14:textId="77777777" w:rsidR="00C82B0E" w:rsidRDefault="001249E1" w:rsidP="00466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Presentare i percorsi previsti e la loro articolazione. </w:t>
      </w:r>
    </w:p>
    <w:p w14:paraId="553B33FB" w14:textId="77777777" w:rsidR="00C82B0E" w:rsidRDefault="001249E1" w:rsidP="00466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gli obiettivi formativi e i contenuti almeno di massima degli insegnamenti, con particolare riferimento a quelli obbligatori per ciascun percorso. </w:t>
      </w:r>
    </w:p>
    <w:p w14:paraId="5B45F508" w14:textId="77777777" w:rsidR="00C82B0E" w:rsidRDefault="001249E1" w:rsidP="00466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Specificare la struttura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e l'articolazione in ore/CFU della didattica erogativa, della didattica interattiva e delle attività in autoapprendimento. </w:t>
      </w:r>
    </w:p>
    <w:p w14:paraId="25D60D5F" w14:textId="77777777" w:rsidR="00C82B0E" w:rsidRDefault="001249E1" w:rsidP="00466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Verificare la coerenza tra l'offerta formativa proposta e gli obiettivi definiti, sia nei contenuti disciplinari sia negli aspetti metodologici. </w:t>
      </w:r>
    </w:p>
    <w:p w14:paraId="1FCBCAB5" w14:textId="77777777" w:rsidR="00C82B0E" w:rsidRDefault="001249E1" w:rsidP="0046672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i criteri adottati per coordinare e armonizzare i contenuti dei diversi insegnamenti. </w:t>
      </w:r>
    </w:p>
    <w:p w14:paraId="682C4962" w14:textId="77777777" w:rsidR="00C82B0E" w:rsidRDefault="001249E1" w:rsidP="0046672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modalità previste per favorire l'acquisizione critica delle conoscenze e competenze (ad esempio tramite casi di studio). </w:t>
      </w:r>
    </w:p>
    <w:p w14:paraId="06082752" w14:textId="1E85DC56" w:rsidR="00C82B0E" w:rsidRPr="00A0313B" w:rsidRDefault="003228E9">
      <w:pPr>
        <w:pBdr>
          <w:top w:val="nil"/>
          <w:left w:val="nil"/>
          <w:bottom w:val="nil"/>
          <w:right w:val="nil"/>
          <w:between w:val="nil"/>
        </w:pBdr>
        <w:spacing w:before="200" w:after="0" w:line="36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d</w:t>
      </w:r>
      <w:r w:rsidR="001249E1" w:rsidRPr="00A0313B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) Verifiche dell'apprendimento</w:t>
      </w:r>
      <w:r w:rsidR="001249E1"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01D92BCA" w14:textId="77777777" w:rsidR="00C82B0E" w:rsidRPr="00A0313B" w:rsidRDefault="001249E1" w:rsidP="004667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modalità di svolgimento delle verifiche intermedie e finali. </w:t>
      </w:r>
    </w:p>
    <w:p w14:paraId="0371A44D" w14:textId="77777777" w:rsidR="00C82B0E" w:rsidRPr="00A0313B" w:rsidRDefault="001249E1" w:rsidP="004667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le tipologie di verifica previste per le diverse tipologie di insegnamento, valutandone l'adeguatezza ad accertare il raggiungimento dei risultati di apprendimento attesi. </w:t>
      </w:r>
    </w:p>
    <w:p w14:paraId="39B8CF21" w14:textId="6EC5BE7E" w:rsidR="00C82B0E" w:rsidRDefault="003228E9">
      <w:pPr>
        <w:pBdr>
          <w:top w:val="nil"/>
          <w:left w:val="nil"/>
          <w:bottom w:val="nil"/>
          <w:right w:val="nil"/>
          <w:between w:val="nil"/>
        </w:pBdr>
        <w:spacing w:before="200" w:after="0" w:line="360" w:lineRule="auto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e</w:t>
      </w:r>
      <w:r w:rsidR="001249E1" w:rsidRPr="00A0313B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) Casi particolari</w:t>
      </w:r>
      <w:r w:rsidR="001249E1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</w:t>
      </w:r>
    </w:p>
    <w:p w14:paraId="01EEF575" w14:textId="2552862A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Insegnamenti integrati.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Se presenti, illustrare le motivazioni della loro attivazione e le modalità adottate per una progettazione</w:t>
      </w:r>
      <w:r w:rsidR="0046672C">
        <w:rPr>
          <w:rFonts w:ascii="Arial Narrow" w:eastAsia="Arial Narrow" w:hAnsi="Arial Narrow" w:cs="Arial Narrow"/>
          <w:i/>
          <w:iCs/>
          <w:sz w:val="24"/>
          <w:szCs w:val="24"/>
        </w:rPr>
        <w:t>/riprogettazione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unitaria degli obiettivi, dei moduli e delle verifiche. </w:t>
      </w:r>
    </w:p>
    <w:p w14:paraId="474B30D7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Didattica a distanza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Per 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che prevedono insegnamenti a distanza, verificare che sia prevista una quota adeguata di e-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tivity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con feedback e valutazione individuale da parte del docente o del tutor. </w:t>
      </w:r>
    </w:p>
    <w:p w14:paraId="2A9D8FCF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Deroghe ai limiti di parcellizzazione.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Se si richiede il superamento dei limiti alla parcellizzazione delle attività didattiche o alla diversificazione dei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motivare la richiesta. </w:t>
      </w:r>
    </w:p>
    <w:p w14:paraId="79A2D1A9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Specifiche per i </w:t>
      </w:r>
      <w:proofErr w:type="spellStart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sperimentali ad orientamento professionale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(D.M. 446/2020; Decreti interministeriali delle lauree professionalizzanti abilitanti, in attuazione degli articoli 2 e 3 della Legge 8 novembre 2021, n. 163;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lastRenderedPageBreak/>
        <w:t>D.I. n. 682 del 24/05/2023 “Professioni tecniche per l’edilizia e il territorio” (Classe L-P01)”; D.I. n. 683 del 24/05/2023 “Professioni tecniche agrarie, alimentari e forestali” (Classe L-P02); D.I. n. 684 del 24/05/2023 “Professioni tecniche industriali e dell’informazione” (Classe L-P03):</w:t>
      </w:r>
    </w:p>
    <w:p w14:paraId="76523BF3" w14:textId="77777777" w:rsidR="00C82B0E" w:rsidRPr="00A0313B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a) Convenzioni con soggetti esterni </w:t>
      </w:r>
    </w:p>
    <w:p w14:paraId="4BD2C759" w14:textId="77777777" w:rsidR="00C82B0E" w:rsidRPr="00A0313B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come le convenzioni stipulate per l'attuazione del progetto formativo coinvolgano soggetti di adeguata qualificazione, documentandone la coerenza con i profili professionali in uscita. </w:t>
      </w:r>
    </w:p>
    <w:p w14:paraId="703674B9" w14:textId="77777777" w:rsidR="00C82B0E" w:rsidRPr="00A0313B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b) Eventuale ampliamento dei SSD </w:t>
      </w:r>
    </w:p>
    <w:p w14:paraId="7428E3C6" w14:textId="732BF707" w:rsidR="00C82B0E" w:rsidRPr="00A0313B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Verificare che l'analisi preliminare all'introduzione di ulteriori SSD negli ambiti di base e caratterizzanti sia esaustiva e che tali SSD rispettino gli obiettivi formativi della classe di laurea e siano coerenti con i profili professionali e con il percorso formativo nel suo complesso. </w:t>
      </w:r>
    </w:p>
    <w:p w14:paraId="5FB72BD2" w14:textId="77777777" w:rsidR="00C82B0E" w:rsidRPr="00A0313B" w:rsidRDefault="001249E1" w:rsidP="00A0313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c) Tirocinio pratico-valutativo (TPV) </w:t>
      </w:r>
    </w:p>
    <w:p w14:paraId="1119121A" w14:textId="77777777" w:rsidR="00C82B0E" w:rsidRDefault="001249E1" w:rsidP="004667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nel regolamento didattico gli obiettivi, le attività e le modalità di verifica della prova pratica finale del TPV, finalizzate all'acquisizione di conoscenze, competenze e abilità professionalizzanti coerenti con gli obiettivi formativi della classe. </w:t>
      </w:r>
    </w:p>
    <w:p w14:paraId="09D817C3" w14:textId="77777777" w:rsidR="00C82B0E" w:rsidRDefault="001249E1" w:rsidP="004667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Riportare le convenzioni per lo svolgimento del TPV o gli accordi quadro con i consigli degli ordini o collegi territoriali delle professioni. </w:t>
      </w:r>
    </w:p>
    <w:p w14:paraId="42143CAD" w14:textId="77777777" w:rsidR="00C82B0E" w:rsidRDefault="001249E1" w:rsidP="004667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Indicare le figure di tutor interne alle strutture ospitanti, che operano in collaborazione con figure interne all'università, verificando che il loro numero sia congruo rispetto agli studenti e idoneo a garantire la coerenza tra le attività di tirocinio e gli obiettivi del corso. </w:t>
      </w:r>
    </w:p>
    <w:p w14:paraId="4FC79BFF" w14:textId="77777777" w:rsidR="00C82B0E" w:rsidRDefault="001249E1" w:rsidP="00A0313B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4F81BD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color w:val="4F81BD"/>
          <w:sz w:val="24"/>
          <w:szCs w:val="24"/>
        </w:rPr>
        <w:t xml:space="preserve">Suggerimenti operativi per la definizione degli obiettivi formativi </w:t>
      </w:r>
    </w:p>
    <w:p w14:paraId="38FCA86E" w14:textId="77777777" w:rsidR="00C82B0E" w:rsidRDefault="001249E1" w:rsidP="00A0313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Requisiti della documentazione: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4FD65A47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1. Obiettivi formativi.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Descrivere in modo chiaro e sintetico gli obiettivi formativi generali e specifici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come declinazione degli obiettivi della classe di appartenenza (cfr. decreti delle classi di laurea triennale e magistrale). </w:t>
      </w:r>
    </w:p>
    <w:p w14:paraId="6D523938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2. Coerenza con i profili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Verificare la coerenza degli obiettivi formativi con i profili professionali e culturali definiti. </w:t>
      </w:r>
    </w:p>
    <w:p w14:paraId="066A1AF9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3. Descrizione del percorso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Includere una descrizione sintetica del percorso formativo, organizzata per progressione cronologica o per aree formative. </w:t>
      </w:r>
    </w:p>
    <w:p w14:paraId="2F997F3A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4. Correlazione con le attività formative.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Verificare che ogni obiettivo dichiarato abbia riscontro nella tabella delle attività formative. A tal fine è utile redigere la matrice di Tuning, che consente di verificare il collegamento tra obiettivi formativi e insegnamenti. </w:t>
      </w:r>
    </w:p>
    <w:p w14:paraId="2EB29376" w14:textId="77777777" w:rsidR="00C82B0E" w:rsidRDefault="001249E1" w:rsidP="0046672C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5. Articolazione degli insegnamenti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Presentare gli obiettivi formativi e l'articolazione almeno di massima degli insegnamenti, con particolare riferimento a quelli obbligatori per ciascun percorso. </w:t>
      </w:r>
    </w:p>
    <w:p w14:paraId="13CFE2F9" w14:textId="32B73A58" w:rsidR="00C82B0E" w:rsidRPr="000A1924" w:rsidRDefault="001249E1" w:rsidP="000A1924">
      <w:pPr>
        <w:spacing w:before="240" w:after="10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4F81BD"/>
          <w:sz w:val="24"/>
          <w:szCs w:val="24"/>
        </w:rPr>
      </w:pPr>
      <w:r w:rsidRPr="000A1924">
        <w:rPr>
          <w:rFonts w:ascii="Arial Narrow" w:eastAsia="Arial Narrow" w:hAnsi="Arial Narrow" w:cs="Arial Narrow"/>
          <w:b/>
          <w:bCs/>
          <w:i/>
          <w:iCs/>
          <w:color w:val="4F81BD"/>
          <w:sz w:val="24"/>
          <w:szCs w:val="24"/>
        </w:rPr>
        <w:t xml:space="preserve">Raccomandazioni </w:t>
      </w:r>
    </w:p>
    <w:p w14:paraId="29431A6A" w14:textId="492F4445" w:rsidR="00C82B0E" w:rsidRPr="00A0313B" w:rsidRDefault="001249E1" w:rsidP="00A0313B">
      <w:pPr>
        <w:pStyle w:val="Paragrafoelenco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14" w:hanging="357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A0313B"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Schede degli insegnamenti</w:t>
      </w:r>
      <w:r w:rsidRPr="00A0313B">
        <w:rPr>
          <w:rFonts w:ascii="Arial Narrow" w:eastAsia="Arial Narrow" w:hAnsi="Arial Narrow" w:cs="Arial Narrow"/>
          <w:i/>
          <w:iCs/>
          <w:sz w:val="24"/>
          <w:szCs w:val="24"/>
        </w:rPr>
        <w:t>. È buona prassi predisporre le schede di tutti gli insegnamenti già in fase di progettazione</w:t>
      </w:r>
      <w:r w:rsidR="0046672C">
        <w:rPr>
          <w:rFonts w:ascii="Arial Narrow" w:eastAsia="Arial Narrow" w:hAnsi="Arial Narrow" w:cs="Arial Narrow"/>
          <w:i/>
          <w:iCs/>
          <w:sz w:val="24"/>
          <w:szCs w:val="24"/>
        </w:rPr>
        <w:t>/riprogettazione.</w:t>
      </w:r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527C78" w14:paraId="0944C197" w14:textId="77777777" w:rsidTr="0046672C">
        <w:tc>
          <w:tcPr>
            <w:tcW w:w="9639" w:type="dxa"/>
            <w:shd w:val="clear" w:color="auto" w:fill="F2F2F2" w:themeFill="background1" w:themeFillShade="F2"/>
          </w:tcPr>
          <w:p w14:paraId="26367F9A" w14:textId="2AC891B5" w:rsidR="0046672C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massimo 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1.0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00-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1.30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 parole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44B753F6" w14:textId="77777777" w:rsidR="0046672C" w:rsidRDefault="0046672C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2942F885" w14:textId="77777777" w:rsidR="00527C78" w:rsidRPr="004D7E5E" w:rsidRDefault="00527C78" w:rsidP="0046672C">
            <w:pPr>
              <w:spacing w:after="10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240EDD54" w14:textId="77777777" w:rsidR="00C82B0E" w:rsidRPr="00187C8D" w:rsidRDefault="001249E1" w:rsidP="00E510BF">
      <w:pPr>
        <w:pStyle w:val="Titolo1"/>
        <w:shd w:val="clear" w:color="auto" w:fill="808080" w:themeFill="background1" w:themeFillShade="80"/>
        <w:spacing w:before="360"/>
        <w:rPr>
          <w:rFonts w:ascii="Arial Narrow" w:hAnsi="Arial Narrow"/>
          <w:b/>
          <w:bCs/>
          <w:color w:val="FFFFFF" w:themeColor="background1"/>
          <w:sz w:val="28"/>
          <w:szCs w:val="28"/>
        </w:rPr>
      </w:pPr>
      <w:bookmarkStart w:id="13" w:name="_Toc220682575"/>
      <w:r w:rsidRPr="00187C8D">
        <w:rPr>
          <w:rFonts w:ascii="Arial Narrow" w:hAnsi="Arial Narrow"/>
          <w:b/>
          <w:bCs/>
          <w:color w:val="FFFFFF" w:themeColor="background1"/>
          <w:sz w:val="28"/>
          <w:szCs w:val="28"/>
        </w:rPr>
        <w:lastRenderedPageBreak/>
        <w:t>2- L’erogazione del Corso di Studio e l’esperienza dello studente</w:t>
      </w:r>
      <w:bookmarkEnd w:id="13"/>
    </w:p>
    <w:p w14:paraId="694DA3A0" w14:textId="77777777" w:rsidR="00C82B0E" w:rsidRDefault="001249E1" w:rsidP="003228E9">
      <w:pPr>
        <w:spacing w:before="240" w:after="87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Verifica di coerenza con l’Ambito di Valutazione D di cui all’allegato C del DM 1154/2021, con i Requisiti AVA 3 e con le Linee Guida per il Sistema di Assicurazione della Qualità negli Atenei (8/08/2024):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accertare che il </w:t>
      </w:r>
      <w:proofErr w:type="spellStart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promuova una didattica centrata sullo studente, incoraggi l'utilizzo di metodologie aggiornate e flessibili e accerti correttamente le competenze acquisite.</w:t>
      </w:r>
    </w:p>
    <w:p w14:paraId="628B0F3C" w14:textId="72ED61E4" w:rsidR="00C82B0E" w:rsidRPr="00C9491C" w:rsidRDefault="001249E1" w:rsidP="00FB5539">
      <w:pPr>
        <w:spacing w:before="200" w:after="87" w:line="276" w:lineRule="auto"/>
        <w:jc w:val="both"/>
        <w:rPr>
          <w:rFonts w:ascii="Arial Narrow" w:eastAsia="Arial Narrow" w:hAnsi="Arial Narrow" w:cs="Arial Narrow"/>
          <w:i/>
          <w:iCs/>
          <w:color w:val="C45911" w:themeColor="accent2" w:themeShade="BF"/>
          <w:sz w:val="24"/>
          <w:szCs w:val="24"/>
        </w:rPr>
      </w:pPr>
      <w:r w:rsidRPr="00C9491C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La sezione 2 (paragrafi da 2.1 a 2.4) va compilata per la FASE 2 di progettazione</w:t>
      </w:r>
      <w:r w:rsidR="00FB5539" w:rsidRPr="00C9491C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/riprogettazione</w:t>
      </w:r>
      <w:r w:rsidRPr="00C9491C">
        <w:rPr>
          <w:rFonts w:ascii="Arial Narrow" w:eastAsia="Arial Narrow" w:hAnsi="Arial Narrow" w:cs="Arial Narrow"/>
          <w:i/>
          <w:iCs/>
          <w:color w:val="C45911" w:themeColor="accent2" w:themeShade="BF"/>
          <w:sz w:val="24"/>
          <w:szCs w:val="24"/>
        </w:rPr>
        <w:t xml:space="preserve"> </w:t>
      </w:r>
    </w:p>
    <w:p w14:paraId="0BD45009" w14:textId="77777777" w:rsidR="00C82B0E" w:rsidRDefault="001249E1" w:rsidP="003228E9">
      <w:pPr>
        <w:spacing w:before="200" w:after="87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Descrivere sinteticamente i principali elementi che contraddistinguono le modalità con le quali il Corso di Studio verrà erogato, nel rispetto delle indicazioni per l’Assicurazione della Qualità della Didattica definite dall’Ateneo e gestite dal Presidio di Qualità.</w:t>
      </w:r>
    </w:p>
    <w:p w14:paraId="6B0F1793" w14:textId="77777777" w:rsidR="00C82B0E" w:rsidRPr="00FB5539" w:rsidRDefault="001249E1">
      <w:pPr>
        <w:spacing w:before="200" w:after="87" w:line="276" w:lineRule="auto"/>
        <w:rPr>
          <w:rFonts w:ascii="Arial Narrow" w:eastAsia="Arial Narrow" w:hAnsi="Arial Narrow" w:cs="Arial Narrow"/>
          <w:i/>
          <w:iCs/>
          <w:color w:val="4472C4" w:themeColor="accent1"/>
        </w:rPr>
      </w:pPr>
      <w:r w:rsidRPr="00FB5539">
        <w:rPr>
          <w:rFonts w:ascii="Arial Narrow" w:eastAsia="Arial Narrow" w:hAnsi="Arial Narrow" w:cs="Arial Narrow"/>
          <w:i/>
          <w:iCs/>
          <w:color w:val="4472C4" w:themeColor="accent1"/>
        </w:rPr>
        <w:t>Rif. SUA-</w:t>
      </w:r>
      <w:proofErr w:type="spellStart"/>
      <w:r w:rsidRPr="00FB5539">
        <w:rPr>
          <w:rFonts w:ascii="Arial Narrow" w:eastAsia="Arial Narrow" w:hAnsi="Arial Narrow" w:cs="Arial Narrow"/>
          <w:i/>
          <w:iCs/>
          <w:color w:val="4472C4" w:themeColor="accent1"/>
        </w:rPr>
        <w:t>CdS</w:t>
      </w:r>
      <w:proofErr w:type="spellEnd"/>
      <w:r w:rsidRPr="00FB5539">
        <w:rPr>
          <w:rFonts w:ascii="Arial Narrow" w:eastAsia="Arial Narrow" w:hAnsi="Arial Narrow" w:cs="Arial Narrow"/>
          <w:i/>
          <w:iCs/>
          <w:color w:val="4472C4" w:themeColor="accent1"/>
        </w:rPr>
        <w:t>: ORDINAMENTO DIDATTICO &gt; Conoscenze richieste per l’accesso/ Modalità di ammissione; SERVIZI PER GLI STUDENTI &gt; Calendario del Corso di Studio e orario delle attività formative / Servizi a supporto</w:t>
      </w:r>
    </w:p>
    <w:p w14:paraId="7DCC4535" w14:textId="7AD8C2E2" w:rsidR="00C82B0E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14" w:name="_Toc220682576"/>
      <w:r w:rsidRPr="00506BCF">
        <w:rPr>
          <w:rFonts w:ascii="Arial Narrow" w:hAnsi="Arial Narrow"/>
          <w:b/>
          <w:bCs/>
          <w:color w:val="auto"/>
        </w:rPr>
        <w:t>2.1 Orientamento, tutorato e accompagnamento al lavoro (D.CDS.2.1)</w:t>
      </w:r>
      <w:bookmarkEnd w:id="14"/>
    </w:p>
    <w:p w14:paraId="2087FD11" w14:textId="77777777" w:rsidR="00C82B0E" w:rsidRDefault="001249E1" w:rsidP="003228E9">
      <w:pPr>
        <w:numPr>
          <w:ilvl w:val="0"/>
          <w:numId w:val="13"/>
        </w:numPr>
        <w:spacing w:after="6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le attività di orientamento in ingresso, in itinere e in uscita, le attività di tutorato e le iniziative di introduzione o di accompagnamento al mondo del lavoro previste, assicurandosi che siano in linea con i profili culturali e professionali disegnati dal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e favoriscano la consapevolezza delle scelte da parte degli studenti. </w:t>
      </w:r>
    </w:p>
    <w:p w14:paraId="1C04291B" w14:textId="76DFED55" w:rsidR="00C82B0E" w:rsidRDefault="001249E1" w:rsidP="003228E9">
      <w:pPr>
        <w:numPr>
          <w:ilvl w:val="0"/>
          <w:numId w:val="13"/>
        </w:numPr>
        <w:spacing w:after="60" w:line="240" w:lineRule="auto"/>
        <w:ind w:left="714" w:hanging="35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Le attività di orientamento, tutorato, accompagnamento al mondo del lavoro si possono svolgere con differenti modalità, in funzione delle politiche di orientamento dell’Ateneo e delle iniziative conseguentemente adottate sia a livello di Ateneo, sia a livello di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Le pagine web dell’Ateneo 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ne danno adeguata comunicazione e diffusione (esempi: predisposizione da parte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oltre alle attività gestite dall’Ateneo, di specifiche attività di orientamento in ingresso in linea con i profili culturali e professionali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>; presenza di strumenti efficaci per l'autovalutazione delle conoscenze raccomandate in ingresso)</w:t>
      </w:r>
      <w:r w:rsidR="003228E9">
        <w:rPr>
          <w:rFonts w:ascii="Arial Narrow" w:eastAsia="Arial Narrow" w:hAnsi="Arial Narrow" w:cs="Arial Narrow"/>
          <w:i/>
          <w:iCs/>
          <w:sz w:val="24"/>
          <w:szCs w:val="24"/>
        </w:rPr>
        <w:t>.</w:t>
      </w:r>
    </w:p>
    <w:p w14:paraId="145B3E58" w14:textId="68B954E4" w:rsidR="00C82B0E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15" w:name="_Toc220682577"/>
      <w:r w:rsidRPr="00506BCF">
        <w:rPr>
          <w:rFonts w:ascii="Arial Narrow" w:hAnsi="Arial Narrow"/>
          <w:b/>
          <w:bCs/>
          <w:color w:val="auto"/>
        </w:rPr>
        <w:t>2.2 Conoscenze richieste in ingresso e recupero delle carenze (D.CDS.2.2)</w:t>
      </w:r>
      <w:bookmarkEnd w:id="15"/>
    </w:p>
    <w:p w14:paraId="0B736015" w14:textId="77777777" w:rsidR="00C82B0E" w:rsidRDefault="001249E1" w:rsidP="003228E9">
      <w:pPr>
        <w:spacing w:after="60" w:line="240" w:lineRule="auto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a) Conoscenze in ingresso </w:t>
      </w:r>
    </w:p>
    <w:p w14:paraId="6439BC40" w14:textId="77777777" w:rsidR="00C82B0E" w:rsidRDefault="001249E1" w:rsidP="003228E9">
      <w:pPr>
        <w:numPr>
          <w:ilvl w:val="0"/>
          <w:numId w:val="23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le conoscenze richieste o raccomandate in ingresso, verificando che siano chiaramente individuate e adeguatamente pubblicizzate. Indicare se è stato o sarà redatto un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syllabus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</w:t>
      </w:r>
    </w:p>
    <w:p w14:paraId="15F7CD0D" w14:textId="77777777" w:rsidR="00C82B0E" w:rsidRDefault="001249E1" w:rsidP="003228E9">
      <w:pPr>
        <w:numPr>
          <w:ilvl w:val="0"/>
          <w:numId w:val="23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modalità di verifica del possesso delle conoscenze iniziali e di comunicazione delle eventuali carenze agli studenti. </w:t>
      </w:r>
    </w:p>
    <w:p w14:paraId="5E82317B" w14:textId="77777777" w:rsidR="00C82B0E" w:rsidRDefault="001249E1" w:rsidP="00F06B8A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b) Attività di sostegno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43B119A5" w14:textId="77777777" w:rsidR="00C82B0E" w:rsidRDefault="001249E1" w:rsidP="003228E9">
      <w:pPr>
        <w:numPr>
          <w:ilvl w:val="0"/>
          <w:numId w:val="7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le eventuali attività di sostegno in ingresso o in itinere predisposte dal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oltre a quelle offerte dall'ateneo (ad esempio: attività di consolidamento delle conoscenze in ingresso; per le lauree magistrali, interventi per favorire l'integrazione di studenti provenienti da 13 classi o atenei diversi). </w:t>
      </w:r>
    </w:p>
    <w:p w14:paraId="7C31A03C" w14:textId="77777777" w:rsidR="00C82B0E" w:rsidRDefault="001249E1" w:rsidP="00407C85">
      <w:pPr>
        <w:spacing w:before="240" w:after="60" w:line="240" w:lineRule="auto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Indicazioni per tipologia di corso</w:t>
      </w:r>
    </w:p>
    <w:p w14:paraId="16DD2113" w14:textId="77777777" w:rsidR="00C82B0E" w:rsidRDefault="001249E1" w:rsidP="003228E9">
      <w:pPr>
        <w:numPr>
          <w:ilvl w:val="0"/>
          <w:numId w:val="9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triennali e a ciclo unico. Illustrare come le carenze sono individuate e comunicate agli studenti, e quali iniziative sono previste per il recupero degli obblighi formativi aggiuntivi.</w:t>
      </w:r>
    </w:p>
    <w:p w14:paraId="3C4A925F" w14:textId="77777777" w:rsidR="00C82B0E" w:rsidRDefault="001249E1" w:rsidP="003228E9">
      <w:pPr>
        <w:numPr>
          <w:ilvl w:val="0"/>
          <w:numId w:val="9"/>
        </w:numPr>
        <w:spacing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magistrali. Illustrare i requisiti curriculari per l'accesso, le modalità di pubblicizzazione e le procedure di verifica dell'adeguatezza della preparazione iniziale.</w:t>
      </w:r>
    </w:p>
    <w:p w14:paraId="5E39992A" w14:textId="77777777" w:rsidR="00527C78" w:rsidRDefault="001249E1" w:rsidP="00506BCF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lastRenderedPageBreak/>
        <w:t>Corsi a programmazione nazionale. Se i test di ammissione sono utilizzati anche per verificare le conoscenze iniziali, definire le soglie minime di risposte corrette nei singoli ambiti della prova.</w:t>
      </w:r>
      <w:bookmarkStart w:id="16" w:name="_heading=h.l5vwlmmrpbvx" w:colFirst="0" w:colLast="0"/>
      <w:bookmarkEnd w:id="16"/>
    </w:p>
    <w:p w14:paraId="43C54CC7" w14:textId="28FAAFEE" w:rsidR="00527C78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17" w:name="_Toc220682578"/>
      <w:r w:rsidRPr="00506BCF">
        <w:rPr>
          <w:rFonts w:ascii="Arial Narrow" w:hAnsi="Arial Narrow"/>
          <w:b/>
          <w:bCs/>
          <w:color w:val="auto"/>
        </w:rPr>
        <w:t>2.3 Metodologie didattiche e percorsi flessibili (D.CDS.2.3)</w:t>
      </w:r>
      <w:bookmarkStart w:id="18" w:name="_heading=h.heycwmkn5bgs" w:colFirst="0" w:colLast="0"/>
      <w:bookmarkStart w:id="19" w:name="_heading=h.v4gh87q3rozj" w:colFirst="0" w:colLast="0"/>
      <w:bookmarkEnd w:id="18"/>
      <w:bookmarkEnd w:id="19"/>
      <w:bookmarkEnd w:id="17"/>
    </w:p>
    <w:p w14:paraId="6D3352EF" w14:textId="77777777" w:rsidR="00527C78" w:rsidRDefault="001249E1" w:rsidP="00F06B8A">
      <w:pPr>
        <w:spacing w:before="240" w:after="60" w:line="240" w:lineRule="auto"/>
        <w:ind w:left="357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a) Autonomia dello studente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  <w:bookmarkStart w:id="20" w:name="_heading=h.7u2kf0c5j3fx" w:colFirst="0" w:colLast="0"/>
      <w:bookmarkEnd w:id="20"/>
    </w:p>
    <w:p w14:paraId="4E2327DF" w14:textId="77777777" w:rsidR="00527C78" w:rsidRDefault="001249E1" w:rsidP="003228E9">
      <w:pPr>
        <w:spacing w:after="60" w:line="240" w:lineRule="auto"/>
        <w:ind w:left="360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Illustrare come l'organizzazione didattica creerà i presupposti per l'autonomia dello studente nelle scelte, nell'apprendimento critico e nell'organizzazione dello studio, prevedendo al contempo adeguati strumenti di guida e sostegno (ad esempio: incontri per la scelta tra curricula, docenti-guida per il piano di studi, spazi e tempi per attività di studio autogestite).</w:t>
      </w:r>
      <w:bookmarkStart w:id="21" w:name="_heading=h.epp9krp33yq5" w:colFirst="0" w:colLast="0"/>
      <w:bookmarkEnd w:id="21"/>
    </w:p>
    <w:p w14:paraId="6F46214E" w14:textId="77777777" w:rsidR="00527C78" w:rsidRDefault="001249E1" w:rsidP="00F06B8A">
      <w:pPr>
        <w:spacing w:before="120" w:after="60" w:line="240" w:lineRule="auto"/>
        <w:ind w:left="357" w:hanging="357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b) Flessibilità e differenziazione </w:t>
      </w:r>
      <w:bookmarkStart w:id="22" w:name="_heading=h.t1wluhwryvhr" w:colFirst="0" w:colLast="0"/>
      <w:bookmarkEnd w:id="22"/>
    </w:p>
    <w:p w14:paraId="479CBC72" w14:textId="77777777" w:rsidR="00527C78" w:rsidRDefault="001249E1" w:rsidP="003228E9">
      <w:pPr>
        <w:spacing w:after="60" w:line="240" w:lineRule="auto"/>
        <w:ind w:left="360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Descrivere se e come le attività curriculari e di supporto utilizzeranno metodi e strumenti flessibili, modulati sulle esigenze delle diverse tipologie di studenti (ad esempio: tutorati di sostegno, percorsi di approfondimento, corsi “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honours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” per studenti particolarmente motivati). </w:t>
      </w:r>
      <w:bookmarkStart w:id="23" w:name="_heading=h.or1kkmfhidlr" w:colFirst="0" w:colLast="0"/>
      <w:bookmarkEnd w:id="23"/>
    </w:p>
    <w:p w14:paraId="5B91181A" w14:textId="77777777" w:rsidR="00527C78" w:rsidRDefault="001249E1" w:rsidP="00F06B8A">
      <w:pPr>
        <w:spacing w:before="120" w:after="60" w:line="240" w:lineRule="auto"/>
        <w:ind w:left="357" w:hanging="357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c) Studenti con esigenze specifiche </w:t>
      </w:r>
      <w:bookmarkStart w:id="24" w:name="_heading=h.g6iai1dv5yvb" w:colFirst="0" w:colLast="0"/>
      <w:bookmarkEnd w:id="24"/>
    </w:p>
    <w:p w14:paraId="3807DA17" w14:textId="1904788A" w:rsidR="00C82B0E" w:rsidRPr="00527C78" w:rsidRDefault="001249E1" w:rsidP="003228E9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527C78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eventuali iniziative di supporto per studenti con esigenze specifiche (studenti fuori sede, stranieri, lavoratori, con figli piccoli, atleti, ecc.). </w:t>
      </w:r>
    </w:p>
    <w:p w14:paraId="20466F5C" w14:textId="77777777" w:rsidR="00C82B0E" w:rsidRDefault="001249E1" w:rsidP="003228E9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25" w:name="_heading=h.5hinyx94xcuk" w:colFirst="0" w:colLast="0"/>
      <w:bookmarkEnd w:id="25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come il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favorirà l'accessibilità alle strutture e ai materiali didattici per gli studenti con disabilità, DSA e BES. </w:t>
      </w:r>
    </w:p>
    <w:p w14:paraId="492AEF71" w14:textId="77777777" w:rsidR="00C82B0E" w:rsidRDefault="001249E1" w:rsidP="00F06B8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26" w:name="_heading=h.btnbkmza84mu" w:colFirst="0" w:colLast="0"/>
      <w:bookmarkEnd w:id="26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d) Didattica innovativa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2FC64FD7" w14:textId="77777777" w:rsidR="003228E9" w:rsidRDefault="001249E1" w:rsidP="003228E9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27" w:name="_heading=h.k7jx74b3mrxq" w:colFirst="0" w:colLast="0"/>
      <w:bookmarkEnd w:id="27"/>
      <w:r w:rsidRPr="003228E9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eventuali attività di didattica a distanza previste a integrazione della didattica in presenza e, più in generale, le iniziative di didattica innovativa. </w:t>
      </w:r>
      <w:bookmarkStart w:id="28" w:name="_heading=h.xtgr1zn9k5vl" w:colFirst="0" w:colLast="0"/>
      <w:bookmarkEnd w:id="28"/>
    </w:p>
    <w:p w14:paraId="5854BA6E" w14:textId="04D30DD5" w:rsidR="00C82B0E" w:rsidRPr="003228E9" w:rsidRDefault="001249E1" w:rsidP="003228E9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3228E9">
        <w:rPr>
          <w:rFonts w:ascii="Arial Narrow" w:eastAsia="Arial Narrow" w:hAnsi="Arial Narrow" w:cs="Arial Narrow"/>
          <w:i/>
          <w:iCs/>
          <w:sz w:val="24"/>
          <w:szCs w:val="24"/>
        </w:rPr>
        <w:t>Descrivere le eventuali attività di formazione del personale docente.</w:t>
      </w:r>
    </w:p>
    <w:p w14:paraId="7C2FC1D1" w14:textId="46FCA931" w:rsidR="00C82B0E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29" w:name="_Toc220682579"/>
      <w:r w:rsidRPr="00506BCF">
        <w:rPr>
          <w:rFonts w:ascii="Arial Narrow" w:hAnsi="Arial Narrow"/>
          <w:b/>
          <w:bCs/>
          <w:color w:val="auto"/>
        </w:rPr>
        <w:t xml:space="preserve">2.4 Internazionalizzazione della didattica </w:t>
      </w:r>
      <w:r w:rsidR="0046672C" w:rsidRPr="00506BCF">
        <w:rPr>
          <w:rFonts w:ascii="Arial Narrow" w:hAnsi="Arial Narrow"/>
          <w:b/>
          <w:bCs/>
          <w:color w:val="auto"/>
        </w:rPr>
        <w:t>(</w:t>
      </w:r>
      <w:r w:rsidRPr="00506BCF">
        <w:rPr>
          <w:rFonts w:ascii="Arial Narrow" w:hAnsi="Arial Narrow"/>
          <w:b/>
          <w:bCs/>
          <w:color w:val="auto"/>
        </w:rPr>
        <w:t>D.CDS.2.4)</w:t>
      </w:r>
      <w:bookmarkEnd w:id="29"/>
    </w:p>
    <w:p w14:paraId="4F2B5C8C" w14:textId="77777777" w:rsidR="00C82B0E" w:rsidRDefault="001249E1" w:rsidP="003228E9">
      <w:pPr>
        <w:numPr>
          <w:ilvl w:val="0"/>
          <w:numId w:val="24"/>
        </w:numP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iniziative dell'ateneo per incentivare la mobilità degli studenti in entrata e in uscita, a fini di studio e di tirocinio (incluse quelle collaterali a Erasmus), illustrando eventuali iniziative specifiche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</w:t>
      </w:r>
    </w:p>
    <w:p w14:paraId="4D8A36CF" w14:textId="77777777" w:rsidR="00C82B0E" w:rsidRDefault="001249E1" w:rsidP="003228E9">
      <w:pPr>
        <w:numPr>
          <w:ilvl w:val="0"/>
          <w:numId w:val="24"/>
        </w:numPr>
        <w:spacing w:after="6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Con particolare riguardo ai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internazionali, descrivere le iniziative previste per la dimensione internazionale della didattica: coinvolgimento di docenti stranieri, cooperazione interuniversitaria, rilascio di titoli congiunti, doppi o multipli in convenzione con atenei stranieri, anche nell'ambito di alleanze universitarie.</w:t>
      </w:r>
    </w:p>
    <w:p w14:paraId="4A6575C5" w14:textId="626FCD66" w:rsidR="00C82B0E" w:rsidRDefault="001249E1" w:rsidP="00F06B8A">
      <w:pPr>
        <w:spacing w:before="240" w:after="60" w:line="240" w:lineRule="auto"/>
        <w:ind w:left="142"/>
        <w:rPr>
          <w:rFonts w:ascii="Arial Narrow" w:eastAsia="Arial Narrow" w:hAnsi="Arial Narrow" w:cs="Arial Narrow"/>
          <w:i/>
          <w:iCs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interamente in lingua straniera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(Rif. Tabella A del DD 2711/2020). </w:t>
      </w:r>
    </w:p>
    <w:p w14:paraId="5B2C1920" w14:textId="7627A508" w:rsidR="00C82B0E" w:rsidRDefault="001249E1" w:rsidP="0046672C">
      <w:pPr>
        <w:spacing w:after="240" w:line="240" w:lineRule="auto"/>
        <w:ind w:left="142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Per 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che hanno concluso almeno un ciclo, si ricorda che il 10% degli studenti iscritti (media nel triennio) deve avere conseguito il titolo di accesso all'estero</w:t>
      </w:r>
      <w:r w:rsidR="00F06B8A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e che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i docenti di riferimento devono possedere competenze linguistiche di livello almeno C1, verificate dall'ateneo e documentate nella SUA-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. </w:t>
      </w:r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527C78" w14:paraId="1FBD6E4B" w14:textId="77777777" w:rsidTr="0046672C">
        <w:tc>
          <w:tcPr>
            <w:tcW w:w="9635" w:type="dxa"/>
            <w:shd w:val="clear" w:color="auto" w:fill="F2F2F2" w:themeFill="background1" w:themeFillShade="F2"/>
          </w:tcPr>
          <w:p w14:paraId="6532E01E" w14:textId="2058823D" w:rsidR="00527C78" w:rsidRDefault="00527C78" w:rsidP="004667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massimo 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1.7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00-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2.20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 parole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2B81122C" w14:textId="77777777" w:rsidR="00527C78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11A2FAA1" w14:textId="77777777" w:rsidR="00527C78" w:rsidRPr="004D7E5E" w:rsidRDefault="00527C78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3475A165" w14:textId="77777777" w:rsidR="00527C78" w:rsidRPr="004D7E5E" w:rsidRDefault="00527C78" w:rsidP="00440857">
            <w:pPr>
              <w:spacing w:after="100"/>
              <w:ind w:left="36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0A29C7CE" w14:textId="77777777" w:rsidR="00C82B0E" w:rsidRPr="00187C8D" w:rsidRDefault="001249E1" w:rsidP="00E510BF">
      <w:pPr>
        <w:pStyle w:val="Titolo1"/>
        <w:shd w:val="clear" w:color="auto" w:fill="808080" w:themeFill="background1" w:themeFillShade="80"/>
        <w:spacing w:before="360"/>
        <w:rPr>
          <w:rFonts w:ascii="Arial Narrow" w:hAnsi="Arial Narrow"/>
          <w:b/>
          <w:bCs/>
          <w:color w:val="FFFFFF" w:themeColor="background1"/>
          <w:sz w:val="28"/>
          <w:szCs w:val="28"/>
        </w:rPr>
      </w:pPr>
      <w:bookmarkStart w:id="30" w:name="_Toc220682580"/>
      <w:r w:rsidRPr="00187C8D">
        <w:rPr>
          <w:rFonts w:ascii="Arial Narrow" w:hAnsi="Arial Narrow"/>
          <w:b/>
          <w:bCs/>
          <w:color w:val="FFFFFF" w:themeColor="background1"/>
          <w:sz w:val="28"/>
          <w:szCs w:val="28"/>
        </w:rPr>
        <w:lastRenderedPageBreak/>
        <w:t xml:space="preserve">3 – Le risorse del </w:t>
      </w:r>
      <w:proofErr w:type="spellStart"/>
      <w:r w:rsidRPr="00187C8D">
        <w:rPr>
          <w:rFonts w:ascii="Arial Narrow" w:hAnsi="Arial Narrow"/>
          <w:b/>
          <w:bCs/>
          <w:color w:val="FFFFFF" w:themeColor="background1"/>
          <w:sz w:val="28"/>
          <w:szCs w:val="28"/>
        </w:rPr>
        <w:t>CdS</w:t>
      </w:r>
      <w:bookmarkEnd w:id="30"/>
      <w:proofErr w:type="spellEnd"/>
    </w:p>
    <w:p w14:paraId="7FE2EC12" w14:textId="77777777" w:rsidR="00C82B0E" w:rsidRDefault="001249E1" w:rsidP="00F06B8A">
      <w:pPr>
        <w:spacing w:before="360" w:after="87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Verifica di coerenza con l’Ambito di Valutazione D di cui all’allegato C del DM 1154/2021, con i Requisiti AVA 3 e con le Linee Guida per il Sistema di Assicurazione della Qualità negli Atenei (8/08/2024):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accertare che il </w:t>
      </w:r>
      <w:proofErr w:type="spellStart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disponga di un’adeguata dotazione di personale docente e tecnico-amministrativo, usufruisca di strutture adatte alle esigenze didattiche e offra servizi funzionali e accessibili agli studenti.</w:t>
      </w:r>
    </w:p>
    <w:p w14:paraId="3F875E42" w14:textId="126FAB8A" w:rsidR="00C82B0E" w:rsidRPr="00C9491C" w:rsidRDefault="001249E1" w:rsidP="00F06B8A">
      <w:pPr>
        <w:keepNext/>
        <w:keepLines/>
        <w:spacing w:before="200" w:after="10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</w:rPr>
      </w:pPr>
      <w:bookmarkStart w:id="31" w:name="_heading=h.pssnyxz0izds" w:colFirst="0" w:colLast="0"/>
      <w:bookmarkEnd w:id="31"/>
      <w:r w:rsidRPr="00C9491C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La sezione 3 (paragrafi 3.1 e 3.2) va compilata per la FASE 2 di </w:t>
      </w:r>
      <w:r w:rsidR="00F06B8A" w:rsidRPr="00C9491C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progettazione/r</w:t>
      </w:r>
      <w:r w:rsidRPr="00C9491C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iprogettazione </w:t>
      </w:r>
    </w:p>
    <w:p w14:paraId="534764D6" w14:textId="77777777" w:rsidR="00C82B0E" w:rsidRDefault="001249E1" w:rsidP="00F06B8A">
      <w:pPr>
        <w:spacing w:after="87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bookmarkStart w:id="32" w:name="_heading=h.qexov5x3ytv7" w:colFirst="0" w:colLast="0"/>
      <w:bookmarkEnd w:id="32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risorse messe a disposizione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dall'ateneo, con riferimento agli elementi indicati nelle sezioni seguenti.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</w:t>
      </w:r>
    </w:p>
    <w:p w14:paraId="74F45ADA" w14:textId="77777777" w:rsidR="00C82B0E" w:rsidRDefault="001249E1" w:rsidP="00F06B8A">
      <w:pPr>
        <w:spacing w:after="87" w:line="240" w:lineRule="auto"/>
        <w:jc w:val="both"/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Rif. SUA-</w:t>
      </w:r>
      <w:proofErr w:type="spellStart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: RISORSE DI PERSONALE &gt; Requisiti di docenza e Docenti di riferimento/ Figure specialistiche aggiuntive/Tutor; OFFERTA DIDATTICA EROGATA NELL'ANNO ACCADEMICO &gt; Offerta Didattica Erogata/ Didattica erogata per coorte; SERVIZI PER GLI STUDENTI &gt; Infrastrutture / Servizi a supporto), facendo riferimento ai seguenti elementi:</w:t>
      </w:r>
    </w:p>
    <w:p w14:paraId="21D50A37" w14:textId="77777777" w:rsidR="00C82B0E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33" w:name="_Toc220682581"/>
      <w:r w:rsidRPr="00506BCF">
        <w:rPr>
          <w:rFonts w:ascii="Arial Narrow" w:hAnsi="Arial Narrow"/>
          <w:b/>
          <w:bCs/>
          <w:color w:val="auto"/>
        </w:rPr>
        <w:t>3.1 Dotazione e qualificazione del personale docente, delle figure specialistiche e dei tutor (D.CDS.3.1)</w:t>
      </w:r>
      <w:bookmarkEnd w:id="33"/>
    </w:p>
    <w:p w14:paraId="04F5AB10" w14:textId="77777777" w:rsidR="00C82B0E" w:rsidRDefault="001249E1" w:rsidP="00F06B8A">
      <w:pPr>
        <w:pBdr>
          <w:top w:val="nil"/>
          <w:left w:val="nil"/>
          <w:bottom w:val="nil"/>
          <w:right w:val="nil"/>
          <w:between w:val="nil"/>
        </w:pBdr>
        <w:spacing w:after="87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a) Personale docente, figure specialistiche e tutor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5FB03870" w14:textId="77777777" w:rsidR="00C82B0E" w:rsidRDefault="001249E1" w:rsidP="00F06B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Illustrare la dotazione di personale docente e delle eventuali figure specialistiche aggiuntive</w:t>
      </w:r>
      <w:r>
        <w:rPr>
          <w:rFonts w:ascii="Arial Narrow" w:eastAsia="Arial Narrow" w:hAnsi="Arial Narrow" w:cs="Arial Narrow"/>
          <w:i/>
          <w:iCs/>
          <w:sz w:val="24"/>
          <w:szCs w:val="24"/>
          <w:vertAlign w:val="superscript"/>
        </w:rPr>
        <w:footnoteReference w:id="1"/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assegnate al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(in coerenza con l'allegato A, punto b, del DM 1154/2021), descrivendone numerosità e qualificazione rispetto alle esigenze del corso, sia per i contenuti scientifici sia per l'organizzazione didattica. </w:t>
      </w:r>
    </w:p>
    <w:p w14:paraId="0672004D" w14:textId="77777777" w:rsidR="00C82B0E" w:rsidRDefault="001249E1" w:rsidP="00F06B8A">
      <w:pPr>
        <w:keepNext/>
        <w:keepLines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5" w:after="5" w:line="240" w:lineRule="auto"/>
        <w:jc w:val="both"/>
      </w:pPr>
      <w:bookmarkStart w:id="34" w:name="_heading=h.pv9sl0w7zgh" w:colFirst="0" w:colLast="0"/>
      <w:bookmarkEnd w:id="34"/>
      <w:r>
        <w:rPr>
          <w:rFonts w:ascii="Arial Narrow" w:eastAsia="Arial Narrow" w:hAnsi="Arial Narrow" w:cs="Arial Narrow"/>
          <w:i/>
          <w:iCs/>
          <w:sz w:val="24"/>
          <w:szCs w:val="24"/>
        </w:rPr>
        <w:t>Illustrare se e come viene valorizzato il legame tra le competenze scientifiche dei docenti e la pertinenza rispetto agli obiettivi didattici e ai programmi degli insegnamenti, anche attraverso CV in formato standard</w:t>
      </w:r>
      <w:r>
        <w:rPr>
          <w:rFonts w:ascii="Arial Narrow" w:eastAsia="Arial Narrow" w:hAnsi="Arial Narrow" w:cs="Arial Narrow"/>
          <w:b/>
          <w:bCs/>
          <w:sz w:val="26"/>
          <w:szCs w:val="26"/>
        </w:rPr>
        <w:t>.</w:t>
      </w:r>
    </w:p>
    <w:p w14:paraId="5E8234C1" w14:textId="77777777" w:rsidR="00C82B0E" w:rsidRPr="0046672C" w:rsidRDefault="00C82B0E">
      <w:pPr>
        <w:widowControl w:val="0"/>
        <w:spacing w:after="100" w:line="240" w:lineRule="auto"/>
        <w:jc w:val="both"/>
        <w:rPr>
          <w:rFonts w:ascii="Arial Narrow" w:eastAsia="Arial Narrow" w:hAnsi="Arial Narrow" w:cs="Arial Narrow"/>
          <w:b/>
          <w:bCs/>
          <w:sz w:val="2"/>
          <w:szCs w:val="2"/>
        </w:rPr>
      </w:pPr>
      <w:bookmarkStart w:id="35" w:name="_heading=h.atdph3vyopm9" w:colFirst="0" w:colLast="0"/>
      <w:bookmarkEnd w:id="35"/>
    </w:p>
    <w:p w14:paraId="442EC573" w14:textId="77777777" w:rsidR="00C82B0E" w:rsidRDefault="001249E1">
      <w:pPr>
        <w:widowControl w:val="0"/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36" w:name="_heading=h.nhx84vyhlzrw" w:colFirst="0" w:colLast="0"/>
      <w:bookmarkEnd w:id="36"/>
      <w:r>
        <w:rPr>
          <w:rFonts w:ascii="Arial Narrow" w:eastAsia="Arial Narrow" w:hAnsi="Arial Narrow" w:cs="Arial Narrow"/>
          <w:i/>
          <w:iCs/>
          <w:sz w:val="24"/>
          <w:szCs w:val="24"/>
        </w:rPr>
        <w:t>Documentazione richiesta per tipologia di docente: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74"/>
      </w:tblGrid>
      <w:tr w:rsidR="00F06B8A" w14:paraId="0A305C35" w14:textId="77777777" w:rsidTr="00407C85">
        <w:tc>
          <w:tcPr>
            <w:tcW w:w="3256" w:type="dxa"/>
          </w:tcPr>
          <w:p w14:paraId="40608229" w14:textId="55962B49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  <w:t>Tipologia</w:t>
            </w:r>
          </w:p>
        </w:tc>
        <w:tc>
          <w:tcPr>
            <w:tcW w:w="6374" w:type="dxa"/>
          </w:tcPr>
          <w:p w14:paraId="516E2939" w14:textId="7D078348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  <w:t>Documentazione da caricare in piattaforma</w:t>
            </w:r>
          </w:p>
        </w:tc>
      </w:tr>
      <w:tr w:rsidR="00F06B8A" w14:paraId="26320DFA" w14:textId="77777777" w:rsidTr="00407C85">
        <w:tc>
          <w:tcPr>
            <w:tcW w:w="3256" w:type="dxa"/>
          </w:tcPr>
          <w:p w14:paraId="7C4E1153" w14:textId="36154325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Docenti in convenzione (art. 6, c. 11, l. 240/2010) </w:t>
            </w:r>
          </w:p>
        </w:tc>
        <w:tc>
          <w:tcPr>
            <w:tcW w:w="6374" w:type="dxa"/>
          </w:tcPr>
          <w:p w14:paraId="59FBA692" w14:textId="68BDC26C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Convenzione tra gli atenei coinvolti</w:t>
            </w:r>
          </w:p>
        </w:tc>
      </w:tr>
      <w:tr w:rsidR="00F06B8A" w14:paraId="69CF7DC8" w14:textId="77777777" w:rsidTr="00407C85">
        <w:tc>
          <w:tcPr>
            <w:tcW w:w="3256" w:type="dxa"/>
          </w:tcPr>
          <w:p w14:paraId="694EE89D" w14:textId="0B064DDD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Professori straordinari (art. 1, c. 12, l. 230/2005) </w:t>
            </w:r>
          </w:p>
        </w:tc>
        <w:tc>
          <w:tcPr>
            <w:tcW w:w="6374" w:type="dxa"/>
          </w:tcPr>
          <w:p w14:paraId="133EC31A" w14:textId="0BE5D03C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Convenzione con progetto di ricerca e finanziamento a carico dell'istituzione esterna; durata del contratto (max 3 anni, rinnovabile fino a 6); requisiti del soggetto (idoneità a ordinario o elevata qualificazione); trattamento economico (non inferiore a quello iniziale di ordinario)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</w:tc>
      </w:tr>
      <w:tr w:rsidR="00F06B8A" w14:paraId="1AB2F3B4" w14:textId="77777777" w:rsidTr="00407C85">
        <w:tc>
          <w:tcPr>
            <w:tcW w:w="3256" w:type="dxa"/>
          </w:tcPr>
          <w:p w14:paraId="4B8E6836" w14:textId="5ADD6AC5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Docenti a contratto (art. 23, l. 240/2010)</w:t>
            </w:r>
          </w:p>
        </w:tc>
        <w:tc>
          <w:tcPr>
            <w:tcW w:w="6374" w:type="dxa"/>
          </w:tcPr>
          <w:p w14:paraId="3140B6D6" w14:textId="5BCCCCE6" w:rsidR="00F06B8A" w:rsidRDefault="00F06B8A" w:rsidP="0046672C">
            <w:pPr>
              <w:widowControl w:val="0"/>
              <w:spacing w:after="4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CV del soggetto incaricato</w:t>
            </w:r>
          </w:p>
        </w:tc>
      </w:tr>
    </w:tbl>
    <w:p w14:paraId="077364F6" w14:textId="77777777" w:rsidR="00C82B0E" w:rsidRDefault="001249E1" w:rsidP="00F06B8A">
      <w:pPr>
        <w:widowControl w:val="0"/>
        <w:numPr>
          <w:ilvl w:val="0"/>
          <w:numId w:val="19"/>
        </w:numPr>
        <w:spacing w:before="240" w:after="0" w:line="240" w:lineRule="auto"/>
        <w:ind w:left="714" w:hanging="357"/>
        <w:jc w:val="both"/>
        <w:rPr>
          <w:rFonts w:ascii="Arial Narrow" w:eastAsia="Arial Narrow" w:hAnsi="Arial Narrow" w:cs="Arial Narrow"/>
        </w:rPr>
      </w:pPr>
      <w:bookmarkStart w:id="37" w:name="_heading=h.p1mxqsu5ew7f" w:colFirst="0" w:colLast="0"/>
      <w:bookmarkEnd w:id="37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Per le eventuali figure specialistiche aggiuntive, inserire i nominativi solo per gli anni di corso attivi, da integrare progressivamente negli anni successivi. In assenza dei nominativi, dei CV e/o dell'accordo definitivo con l’ordine professionale di riferimento, inserire il piano di raggiungimento. </w:t>
      </w:r>
    </w:p>
    <w:p w14:paraId="70F4E630" w14:textId="77777777" w:rsidR="00C82B0E" w:rsidRDefault="001249E1" w:rsidP="00F06B8A">
      <w:pPr>
        <w:widowControl w:val="0"/>
        <w:numPr>
          <w:ilvl w:val="0"/>
          <w:numId w:val="19"/>
        </w:numPr>
        <w:spacing w:after="100" w:line="240" w:lineRule="auto"/>
        <w:jc w:val="both"/>
      </w:pPr>
      <w:bookmarkStart w:id="38" w:name="_heading=h.q9j6r6cbi48x" w:colFirst="0" w:colLast="0"/>
      <w:bookmarkEnd w:id="38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la dotazione di tutor e la sua adeguatezza, per numero, qualificazione e formazione, a sostenere le esigenze didattiche (contenuti e organizzazione)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tenuto conto dei contenuti culturali e scientifici, delle modalità di erogazione e dell’organizzazione didattica. Per 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integralmente o prevalentemente a distanza precisare il numero, la tipologia e le competenze dei tutor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lastRenderedPageBreak/>
        <w:t>e specificare se sono definite modalità di selezione coerenti con i profili indicati.</w:t>
      </w:r>
      <w:r>
        <w:rPr>
          <w:rFonts w:ascii="Arial Narrow" w:eastAsia="Arial Narrow" w:hAnsi="Arial Narrow" w:cs="Arial Narrow"/>
          <w:b/>
          <w:bCs/>
          <w:sz w:val="26"/>
          <w:szCs w:val="26"/>
        </w:rPr>
        <w:t xml:space="preserve"> </w:t>
      </w:r>
    </w:p>
    <w:p w14:paraId="7E2FC1CF" w14:textId="77777777" w:rsidR="00C82B0E" w:rsidRDefault="001249E1" w:rsidP="000A1924">
      <w:pPr>
        <w:widowControl w:val="0"/>
        <w:spacing w:before="120"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39" w:name="_heading=h.d92rp4co8iwd" w:colFirst="0" w:colLast="0"/>
      <w:bookmarkEnd w:id="39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b) Piano di raggiungimento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092B2481" w14:textId="77777777" w:rsidR="00C82B0E" w:rsidRDefault="001249E1" w:rsidP="00F06B8A">
      <w:pPr>
        <w:widowControl w:val="0"/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40" w:name="_heading=h.y7jm0suwmbjh" w:colFirst="0" w:colLast="0"/>
      <w:bookmarkEnd w:id="40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Se le risorse di docenza e delle eventuali figure specialistiche sono in parte o integralmente riferite a un piano di raggiungimento approvato dagli organi di governo e valutato positivamente dal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NdV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(art. 4, comma 3, DM 1154/2021): </w:t>
      </w:r>
    </w:p>
    <w:p w14:paraId="5724178B" w14:textId="77777777" w:rsidR="00C82B0E" w:rsidRDefault="001249E1" w:rsidP="00F06B8A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41" w:name="_heading=h.gs980btezljt" w:colFirst="0" w:colLast="0"/>
      <w:bookmarkEnd w:id="41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la struttura e l'articolazione del piano, specificando tempi di assunzione e SSD di inquadramento in coerenza con gli insegnamenti previsti nei diversi anni del corso. </w:t>
      </w:r>
    </w:p>
    <w:p w14:paraId="1EA80F8E" w14:textId="77777777" w:rsidR="00C82B0E" w:rsidRDefault="001249E1" w:rsidP="00F06B8A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42" w:name="_heading=h.riznvoisogsp" w:colFirst="0" w:colLast="0"/>
      <w:bookmarkEnd w:id="42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attività programmate dall'ateneo per il monitoraggio del piano da parte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NdV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che dovrà riferirne nella relazione annuale. </w:t>
      </w:r>
    </w:p>
    <w:p w14:paraId="30698F2E" w14:textId="77777777" w:rsidR="00C82B0E" w:rsidRDefault="001249E1" w:rsidP="00F06B8A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43" w:name="_heading=h.c4g1y0sxja7" w:colFirst="0" w:colLast="0"/>
      <w:bookmarkEnd w:id="43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Motivare le ragioni dell’eventuale ricorso a figure diverse dai docenti dell’ateneo (docenti in convenzione ex art. 6, comma 11, l. 240/2010, professori straordinari ex art. 1, comma 12, l. 230/2005, docenti a contratto ex art. 23, l. 240/2010). </w:t>
      </w:r>
    </w:p>
    <w:p w14:paraId="5CA6B452" w14:textId="77777777" w:rsidR="00C82B0E" w:rsidRDefault="001249E1" w:rsidP="00F06B8A">
      <w:pPr>
        <w:widowControl w:val="0"/>
        <w:numPr>
          <w:ilvl w:val="0"/>
          <w:numId w:val="18"/>
        </w:numPr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44" w:name="_heading=h.wck0olnec95m" w:colFirst="0" w:colLast="0"/>
      <w:bookmarkEnd w:id="44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Per le figure specialistiche specificare qualifica di ciascuna figura, anno accademico di reclutamento, bozza di accordo con gli enti coinvolti o degli accordi con l'ordine professionale di riferimento. </w:t>
      </w:r>
    </w:p>
    <w:p w14:paraId="4F2B5B89" w14:textId="77777777" w:rsidR="00C82B0E" w:rsidRDefault="001249E1" w:rsidP="00F06B8A">
      <w:pPr>
        <w:widowControl w:val="0"/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45" w:name="_heading=h.1cxje8fsk4e" w:colFirst="0" w:colLast="0"/>
      <w:bookmarkStart w:id="46" w:name="_heading=h.gmiarc8fko7y" w:colFirst="0" w:colLast="0"/>
      <w:bookmarkEnd w:id="45"/>
      <w:bookmarkEnd w:id="46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c) Formazione dei docenti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4D6372DC" w14:textId="77777777" w:rsidR="00C82B0E" w:rsidRDefault="001249E1" w:rsidP="00F06B8A">
      <w:pPr>
        <w:widowControl w:val="0"/>
        <w:spacing w:after="10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47" w:name="_heading=h.gixp82f7o2ld" w:colFirst="0" w:colLast="0"/>
      <w:bookmarkEnd w:id="47"/>
      <w:r>
        <w:rPr>
          <w:rFonts w:ascii="Arial Narrow" w:eastAsia="Arial Narrow" w:hAnsi="Arial Narrow" w:cs="Arial Narrow"/>
          <w:i/>
          <w:iCs/>
          <w:sz w:val="24"/>
          <w:szCs w:val="24"/>
        </w:rPr>
        <w:t>Segnalare l'eventuale presenza di iniziative dell'ateneo per la formazione e l'aggiornamento dei docenti in ambito metodologico, sull'innovazione didattica e sulla qualità della didattica</w:t>
      </w:r>
    </w:p>
    <w:p w14:paraId="7B3A3577" w14:textId="77777777" w:rsidR="00C82B0E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48" w:name="_Toc220682582"/>
      <w:r w:rsidRPr="00506BCF">
        <w:rPr>
          <w:rFonts w:ascii="Arial Narrow" w:hAnsi="Arial Narrow"/>
          <w:b/>
          <w:bCs/>
          <w:color w:val="auto"/>
        </w:rPr>
        <w:t>3.2 Dotazione di personale, strutture e servizi di supporto alla didattica (D.CDS.3.2)</w:t>
      </w:r>
      <w:bookmarkEnd w:id="48"/>
    </w:p>
    <w:p w14:paraId="03220461" w14:textId="77777777" w:rsidR="00C82B0E" w:rsidRDefault="001249E1" w:rsidP="00F06B8A">
      <w:pPr>
        <w:spacing w:before="120" w:after="6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a) Strutture </w:t>
      </w:r>
    </w:p>
    <w:p w14:paraId="4B0EB150" w14:textId="77777777" w:rsidR="00C82B0E" w:rsidRDefault="001249E1" w:rsidP="00F06B8A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le strutture messe a disposizione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(aule, biblioteche, laboratori, aule informatiche, aree studio, ausili didattici, infrastrutture IT, ecc.), verificando che siano pertinenti rispetto alle attività formative previste e adeguate alla numerosità di studenti attesa. </w:t>
      </w:r>
    </w:p>
    <w:p w14:paraId="0DB52D20" w14:textId="77777777" w:rsidR="00C82B0E" w:rsidRDefault="001249E1" w:rsidP="00F06B8A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Indicazioni per la descrizione delle infrastrutture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: </w:t>
      </w:r>
    </w:p>
    <w:p w14:paraId="7A90CDAF" w14:textId="77777777" w:rsidR="00C82B0E" w:rsidRDefault="001249E1" w:rsidP="0046672C">
      <w:pPr>
        <w:numPr>
          <w:ilvl w:val="0"/>
          <w:numId w:val="25"/>
        </w:numPr>
        <w:spacing w:before="120" w:after="6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ubicazione e caratteristiche principali, eventualmente con immagini o video (es. descrizione del campus/complesso/edificio, servizi limitrofi, indicazioni su come raggiungere le Infrastrutture, etc.). </w:t>
      </w:r>
    </w:p>
    <w:p w14:paraId="202FA119" w14:textId="77777777" w:rsidR="00C82B0E" w:rsidRDefault="001249E1" w:rsidP="0046672C">
      <w:pPr>
        <w:numPr>
          <w:ilvl w:val="0"/>
          <w:numId w:val="25"/>
        </w:numPr>
        <w:spacing w:before="120" w:after="60" w:line="240" w:lineRule="auto"/>
        <w:ind w:left="714" w:hanging="357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Indicare se le infrastrutture sono condivise con altri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, la capienza, la dotazione di apparecchiature e le modalità di accesso per gli studenti. Es. n. PC, n. e tipologie di lavagne, strumenti tecnici di laboratorio, modalità di prestito bibliotecario o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document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delivery, modalità/orari di accesso per gli studenti </w:t>
      </w:r>
    </w:p>
    <w:p w14:paraId="5E43EC8F" w14:textId="77777777" w:rsidR="00C82B0E" w:rsidRDefault="001249E1" w:rsidP="00F06B8A">
      <w:pPr>
        <w:spacing w:before="120" w:after="60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b) Personale tecnico-amministrativo</w:t>
      </w:r>
    </w:p>
    <w:p w14:paraId="6ED717CB" w14:textId="77777777" w:rsidR="00C82B0E" w:rsidRDefault="001249E1" w:rsidP="00F06B8A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l'organizzazione del personale tecnico-amministrativo e dei servizi a supporto delle attività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(ivi comprese quelle a supporto della didattica a distanza), verificandone l'adeguatezza alla numerosità di studenti prevista. </w:t>
      </w:r>
    </w:p>
    <w:p w14:paraId="4CB8AB86" w14:textId="77777777" w:rsidR="00C82B0E" w:rsidRDefault="001249E1" w:rsidP="00F06B8A">
      <w:pPr>
        <w:spacing w:before="120" w:after="6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c) Servizi di supporto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6399195B" w14:textId="77777777" w:rsidR="00C82B0E" w:rsidRDefault="001249E1" w:rsidP="0046672C">
      <w:pPr>
        <w:spacing w:after="24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i servizi di supporto alla didattica a disposizione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(a livello di dipartimento, facoltà o ateneo). </w:t>
      </w:r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D93D76" w14:paraId="761C03B7" w14:textId="77777777" w:rsidTr="0046672C">
        <w:tc>
          <w:tcPr>
            <w:tcW w:w="9639" w:type="dxa"/>
            <w:shd w:val="clear" w:color="auto" w:fill="F2F2F2" w:themeFill="background1" w:themeFillShade="F2"/>
          </w:tcPr>
          <w:p w14:paraId="11403C8D" w14:textId="3FDC8321" w:rsidR="00D93D76" w:rsidRDefault="00D93D76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massimo 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8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00-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1.00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 parole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4D0DC6D2" w14:textId="212B4ABA" w:rsidR="00D93D76" w:rsidRDefault="00D93D76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4134463F" w14:textId="77777777" w:rsidR="0046672C" w:rsidRPr="004D7E5E" w:rsidRDefault="0046672C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249152A3" w14:textId="77777777" w:rsidR="00D93D76" w:rsidRPr="004D7E5E" w:rsidRDefault="00D93D76" w:rsidP="00440857">
            <w:pPr>
              <w:spacing w:after="100"/>
              <w:ind w:left="36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39A902A4" w14:textId="77777777" w:rsidR="00C82B0E" w:rsidRPr="00187C8D" w:rsidRDefault="001249E1" w:rsidP="00E510BF">
      <w:pPr>
        <w:pStyle w:val="Titolo1"/>
        <w:shd w:val="clear" w:color="auto" w:fill="808080" w:themeFill="background1" w:themeFillShade="80"/>
        <w:spacing w:before="360"/>
        <w:rPr>
          <w:rFonts w:ascii="Arial Narrow" w:hAnsi="Arial Narrow"/>
          <w:b/>
          <w:bCs/>
          <w:color w:val="FFFFFF" w:themeColor="background1"/>
          <w:sz w:val="28"/>
          <w:szCs w:val="28"/>
        </w:rPr>
      </w:pPr>
      <w:bookmarkStart w:id="49" w:name="_Toc220682583"/>
      <w:r w:rsidRPr="00187C8D">
        <w:rPr>
          <w:rFonts w:ascii="Arial Narrow" w:hAnsi="Arial Narrow"/>
          <w:b/>
          <w:bCs/>
          <w:color w:val="FFFFFF" w:themeColor="background1"/>
          <w:sz w:val="28"/>
          <w:szCs w:val="28"/>
        </w:rPr>
        <w:lastRenderedPageBreak/>
        <w:t xml:space="preserve">4 - Riesame e miglioramento del </w:t>
      </w:r>
      <w:proofErr w:type="spellStart"/>
      <w:r w:rsidRPr="00187C8D">
        <w:rPr>
          <w:rFonts w:ascii="Arial Narrow" w:hAnsi="Arial Narrow"/>
          <w:b/>
          <w:bCs/>
          <w:color w:val="FFFFFF" w:themeColor="background1"/>
          <w:sz w:val="28"/>
          <w:szCs w:val="28"/>
        </w:rPr>
        <w:t>CdS</w:t>
      </w:r>
      <w:bookmarkEnd w:id="49"/>
      <w:proofErr w:type="spellEnd"/>
    </w:p>
    <w:p w14:paraId="23D70E2B" w14:textId="77777777" w:rsidR="00C82B0E" w:rsidRDefault="001249E1" w:rsidP="00D93D76">
      <w:pPr>
        <w:spacing w:before="240" w:after="100" w:line="276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Verifica di coerenza con l’Ambito di Valutazione D di cui all’allegato C del DM 1154/, con i Requisiti AVA 3 e con le Linee Guida per il Sistema di Assicurazione della Qualità negli Atenei (8/08/2024):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accertare la capacità del </w:t>
      </w:r>
      <w:proofErr w:type="spellStart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 di riconoscere gli aspetti critici e i margini di miglioramento della propria organizzazione didattica e di definire interventi conseguenti.</w:t>
      </w:r>
    </w:p>
    <w:p w14:paraId="0C475121" w14:textId="7900FC6A" w:rsidR="00C82B0E" w:rsidRPr="008F4F23" w:rsidRDefault="001249E1">
      <w:pPr>
        <w:spacing w:before="200" w:after="100" w:line="240" w:lineRule="auto"/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</w:pPr>
      <w:r w:rsidRPr="008F4F23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 xml:space="preserve">La sezione 4 (paragrafi 4.1 e 4.2) va compilata per la FASE 2 di </w:t>
      </w:r>
      <w:r w:rsidR="000A1924" w:rsidRPr="008F4F23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progettazione/</w:t>
      </w:r>
      <w:r w:rsidRPr="008F4F23">
        <w:rPr>
          <w:rFonts w:ascii="Arial Narrow" w:eastAsia="Arial Narrow" w:hAnsi="Arial Narrow" w:cs="Arial Narrow"/>
          <w:b/>
          <w:bCs/>
          <w:i/>
          <w:iCs/>
          <w:color w:val="C45911" w:themeColor="accent2" w:themeShade="BF"/>
          <w:sz w:val="24"/>
          <w:szCs w:val="24"/>
          <w:u w:val="single"/>
        </w:rPr>
        <w:t>riprogettazione</w:t>
      </w:r>
    </w:p>
    <w:p w14:paraId="64FC06B3" w14:textId="77777777" w:rsidR="00C82B0E" w:rsidRDefault="001249E1">
      <w:pPr>
        <w:spacing w:before="200" w:after="64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 w:rsidRPr="0046672C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Descrivere le linee guida e le procedure di ateneo per l'assicurazione della qualità nella didattica che saranno adottate dal </w:t>
      </w:r>
      <w:proofErr w:type="spellStart"/>
      <w:r w:rsidRPr="0046672C"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 w:rsidRPr="0046672C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per il monitoraggio e la revisione.</w:t>
      </w:r>
    </w:p>
    <w:p w14:paraId="3399F398" w14:textId="77777777" w:rsidR="00C82B0E" w:rsidRDefault="001249E1">
      <w:pPr>
        <w:spacing w:before="200" w:after="64" w:line="240" w:lineRule="auto"/>
        <w:jc w:val="both"/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(Rif. SUA-</w:t>
      </w:r>
      <w:proofErr w:type="spellStart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 xml:space="preserve">: OFFERTA DIDATTICA PROGRAMMATA &gt; Regolamento didattico del </w:t>
      </w:r>
      <w:proofErr w:type="spellStart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 xml:space="preserve">; SERVIZI PER GLI STUDENTI &gt; Calendario del </w:t>
      </w:r>
      <w:proofErr w:type="spellStart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color w:val="4F81BD"/>
          <w:sz w:val="24"/>
          <w:szCs w:val="24"/>
        </w:rPr>
        <w:t xml:space="preserve"> e orario delle attività formative / Infrastrutture / Servizi a supporto; MONITORAGGIO DEI RISULTATI; ORGANIZZAZIONE E GESTIONE DELLA QUALITA’) </w:t>
      </w:r>
    </w:p>
    <w:p w14:paraId="3422DDA5" w14:textId="1DE736E2" w:rsidR="00C82B0E" w:rsidRPr="00506BCF" w:rsidRDefault="001249E1" w:rsidP="00506BCF">
      <w:pPr>
        <w:pStyle w:val="Titolo2"/>
        <w:spacing w:before="360" w:line="269" w:lineRule="auto"/>
        <w:rPr>
          <w:rFonts w:ascii="Arial Narrow" w:hAnsi="Arial Narrow"/>
          <w:b/>
          <w:bCs/>
          <w:color w:val="auto"/>
        </w:rPr>
      </w:pPr>
      <w:bookmarkStart w:id="50" w:name="_heading=h.5q4d2acjsiyf" w:colFirst="0" w:colLast="0"/>
      <w:bookmarkStart w:id="51" w:name="_Toc220682584"/>
      <w:bookmarkEnd w:id="50"/>
      <w:r w:rsidRPr="00506BCF">
        <w:rPr>
          <w:rFonts w:ascii="Arial Narrow" w:hAnsi="Arial Narrow"/>
          <w:b/>
          <w:bCs/>
          <w:color w:val="auto"/>
        </w:rPr>
        <w:t xml:space="preserve">4.1 Contributo di docenti, studenti e parti interessate al riesame e miglioramento del </w:t>
      </w:r>
      <w:proofErr w:type="spellStart"/>
      <w:r w:rsidRPr="00506BCF">
        <w:rPr>
          <w:rFonts w:ascii="Arial Narrow" w:hAnsi="Arial Narrow"/>
          <w:b/>
          <w:bCs/>
          <w:color w:val="auto"/>
        </w:rPr>
        <w:t>CdS</w:t>
      </w:r>
      <w:proofErr w:type="spellEnd"/>
      <w:r w:rsidRPr="00506BCF">
        <w:rPr>
          <w:rFonts w:ascii="Arial Narrow" w:hAnsi="Arial Narrow"/>
          <w:b/>
          <w:bCs/>
          <w:color w:val="auto"/>
        </w:rPr>
        <w:t xml:space="preserve"> (D.CDS.4.1)</w:t>
      </w:r>
      <w:bookmarkEnd w:id="51"/>
    </w:p>
    <w:p w14:paraId="188554DA" w14:textId="77777777" w:rsidR="00C82B0E" w:rsidRDefault="001249E1" w:rsidP="00407C85">
      <w:pPr>
        <w:spacing w:before="240" w:after="64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>a) Attività collegiali di monitoraggio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</w:p>
    <w:p w14:paraId="4E14EFB5" w14:textId="77777777" w:rsidR="00C82B0E" w:rsidRDefault="001249E1" w:rsidP="000A1924">
      <w:pPr>
        <w:numPr>
          <w:ilvl w:val="0"/>
          <w:numId w:val="8"/>
        </w:numPr>
        <w:spacing w:after="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le attività collegiali che saranno attivate per il monitoraggio e l'eventuale revisione dei percorsi, il coordinamento didattico tra gli insegnamenti, la razionalizzazione degli orari, la distribuzione temporale degli esami e delle attività di supporto. </w:t>
      </w:r>
    </w:p>
    <w:p w14:paraId="143CDBA8" w14:textId="77777777" w:rsidR="00C82B0E" w:rsidRDefault="001249E1" w:rsidP="000A1924">
      <w:pPr>
        <w:numPr>
          <w:ilvl w:val="0"/>
          <w:numId w:val="8"/>
        </w:numPr>
        <w:spacing w:after="64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Per i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interdipartimentali, illustrare le responsabilità di gestione e organizzazione didattica dei dipartimenti coinvolti, verificandone l'adeguatezza. </w:t>
      </w:r>
    </w:p>
    <w:p w14:paraId="7DC37AE5" w14:textId="77777777" w:rsidR="00C82B0E" w:rsidRDefault="001249E1" w:rsidP="000A1924">
      <w:pPr>
        <w:spacing w:before="120" w:after="64" w:line="240" w:lineRule="auto"/>
        <w:jc w:val="both"/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</w:rPr>
        <w:t xml:space="preserve">b) Interazione con le parti interessate </w:t>
      </w:r>
    </w:p>
    <w:p w14:paraId="4F4E8C3E" w14:textId="77777777" w:rsidR="00C82B0E" w:rsidRDefault="001249E1" w:rsidP="000A1924">
      <w:pPr>
        <w:numPr>
          <w:ilvl w:val="0"/>
          <w:numId w:val="6"/>
        </w:numPr>
        <w:spacing w:after="0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come il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intende gestire le interazioni in itinere con le parti interessate consultate in fase di programmazione o con nuovi interlocutori, ai fini del monitoraggio dell'erogazione e dell'eventuale aggiornamento dei profili formativi. </w:t>
      </w:r>
    </w:p>
    <w:p w14:paraId="1366F37A" w14:textId="77777777" w:rsidR="00C82B0E" w:rsidRDefault="001249E1" w:rsidP="000A1924">
      <w:pPr>
        <w:numPr>
          <w:ilvl w:val="0"/>
          <w:numId w:val="6"/>
        </w:numPr>
        <w:spacing w:after="64" w:line="240" w:lineRule="auto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Verificare che le modalità di interazione siano coerenti con il carattere del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(culturale, scientifico o professionale), con i suoi obiettivi e con le esigenze di raccordo con eventuali cicli di studio successivi (lauree magistrali, dottorati di ricerca, scuole di specializzazione). </w:t>
      </w:r>
    </w:p>
    <w:p w14:paraId="6F9757B3" w14:textId="77777777" w:rsidR="00C82B0E" w:rsidRPr="00506BCF" w:rsidRDefault="001249E1" w:rsidP="00506BCF">
      <w:pPr>
        <w:pStyle w:val="Titolo2"/>
        <w:spacing w:before="480" w:line="269" w:lineRule="auto"/>
        <w:rPr>
          <w:rFonts w:ascii="Arial Narrow" w:hAnsi="Arial Narrow"/>
          <w:b/>
          <w:bCs/>
          <w:color w:val="auto"/>
        </w:rPr>
      </w:pPr>
      <w:bookmarkStart w:id="52" w:name="_heading=h.halk9evuue2k" w:colFirst="0" w:colLast="0"/>
      <w:bookmarkStart w:id="53" w:name="_Toc220682585"/>
      <w:bookmarkEnd w:id="52"/>
      <w:r w:rsidRPr="00506BCF">
        <w:rPr>
          <w:rFonts w:ascii="Arial Narrow" w:hAnsi="Arial Narrow"/>
          <w:b/>
          <w:bCs/>
          <w:color w:val="auto"/>
        </w:rPr>
        <w:t>4.2 Interventi di revisione dei percorsi formativi (D.CDS.4.2)</w:t>
      </w:r>
      <w:bookmarkEnd w:id="53"/>
    </w:p>
    <w:p w14:paraId="1C0C59B4" w14:textId="3C3DBD05" w:rsidR="00C82B0E" w:rsidRDefault="001249E1" w:rsidP="000A1924">
      <w:pPr>
        <w:numPr>
          <w:ilvl w:val="0"/>
          <w:numId w:val="4"/>
        </w:numPr>
        <w:spacing w:after="240" w:line="240" w:lineRule="auto"/>
        <w:ind w:left="709" w:hanging="284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Illustrare come il </w:t>
      </w:r>
      <w:proofErr w:type="spellStart"/>
      <w:r>
        <w:rPr>
          <w:rFonts w:ascii="Arial Narrow" w:eastAsia="Arial Narrow" w:hAnsi="Arial Narrow" w:cs="Arial Narrow"/>
          <w:i/>
          <w:iCs/>
          <w:sz w:val="24"/>
          <w:szCs w:val="24"/>
        </w:rPr>
        <w:t>CdS</w:t>
      </w:r>
      <w:proofErr w:type="spellEnd"/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intende garantire che l'offerta formativa sia costantemente aggiornata e rifletta le conoscenze disciplinari più avanzate anche in relazione ai cicli di studio successivi, compreso il Dottorato di Ricerca e, laddove presenti, le Scuole di Specializzazione</w:t>
      </w:r>
      <w:r w:rsidR="00D93D76">
        <w:rPr>
          <w:rFonts w:ascii="Arial Narrow" w:eastAsia="Arial Narrow" w:hAnsi="Arial Narrow" w:cs="Arial Narrow"/>
          <w:i/>
          <w:iCs/>
          <w:sz w:val="24"/>
          <w:szCs w:val="24"/>
        </w:rPr>
        <w:t>.</w:t>
      </w:r>
    </w:p>
    <w:tbl>
      <w:tblPr>
        <w:tblStyle w:val="Grigliatabell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5"/>
      </w:tblGrid>
      <w:tr w:rsidR="00D93D76" w14:paraId="3BF98B2F" w14:textId="77777777" w:rsidTr="0046672C">
        <w:tc>
          <w:tcPr>
            <w:tcW w:w="9639" w:type="dxa"/>
            <w:shd w:val="clear" w:color="auto" w:fill="F2F2F2" w:themeFill="background1" w:themeFillShade="F2"/>
          </w:tcPr>
          <w:p w14:paraId="0E4EE17B" w14:textId="595C127A" w:rsidR="00D93D76" w:rsidRDefault="00D93D76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massimo 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4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00-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50</w:t>
            </w:r>
            <w:r w:rsidRPr="004D7E5E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0 parole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032CDF8A" w14:textId="77777777" w:rsidR="00D93D76" w:rsidRDefault="00D93D76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68C81A85" w14:textId="77777777" w:rsidR="00D93D76" w:rsidRPr="004D7E5E" w:rsidRDefault="00D93D76" w:rsidP="00440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  <w:p w14:paraId="5FAE477E" w14:textId="77777777" w:rsidR="00D93D76" w:rsidRPr="004D7E5E" w:rsidRDefault="00D93D76" w:rsidP="00440857">
            <w:pPr>
              <w:spacing w:after="100"/>
              <w:ind w:left="360"/>
              <w:jc w:val="both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</w:tbl>
    <w:p w14:paraId="6F5D5ED1" w14:textId="77777777" w:rsidR="00D93D76" w:rsidRPr="00527C78" w:rsidRDefault="00D93D76" w:rsidP="00D93D76">
      <w:pPr>
        <w:pStyle w:val="Paragrafoelenco"/>
        <w:spacing w:after="100" w:line="240" w:lineRule="auto"/>
        <w:ind w:left="566"/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</w:p>
    <w:p w14:paraId="31C71879" w14:textId="77777777" w:rsidR="00C82B0E" w:rsidRDefault="00C82B0E">
      <w:pPr>
        <w:spacing w:after="25" w:line="360" w:lineRule="auto"/>
        <w:ind w:left="9640"/>
        <w:rPr>
          <w:rFonts w:ascii="Arial Narrow" w:eastAsia="Arial Narrow" w:hAnsi="Arial Narrow" w:cs="Arial Narrow"/>
          <w:i/>
          <w:iCs/>
          <w:sz w:val="24"/>
          <w:szCs w:val="24"/>
        </w:rPr>
      </w:pPr>
    </w:p>
    <w:sectPr w:rsidR="00C82B0E" w:rsidSect="004667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1" w:h="16841"/>
      <w:pgMar w:top="2321" w:right="1138" w:bottom="1418" w:left="1133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19CA2" w14:textId="77777777" w:rsidR="001249E1" w:rsidRDefault="001249E1">
      <w:pPr>
        <w:spacing w:after="0" w:line="240" w:lineRule="auto"/>
      </w:pPr>
      <w:r>
        <w:separator/>
      </w:r>
    </w:p>
  </w:endnote>
  <w:endnote w:type="continuationSeparator" w:id="0">
    <w:p w14:paraId="7D1A3D06" w14:textId="77777777" w:rsidR="001249E1" w:rsidRDefault="00124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913C5E-1155-49EC-9CED-D868177AE189}"/>
    <w:embedBold r:id="rId2" w:fontKey="{7FDDE487-E101-442C-AB4B-F467EF028E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7156BB7-FE91-4C69-96BB-12FC85AA70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1CFFD9A-4714-4BDB-9A64-6921EEC058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CF8EA4D-0981-476D-BB52-BD46F670DBC7}"/>
    <w:embedBold r:id="rId6" w:fontKey="{F38F4CF5-B862-4093-8FEF-A78D4EEC12B3}"/>
    <w:embedItalic r:id="rId7" w:fontKey="{E040DB2E-1061-472B-9A62-FFCFF4E65E1A}"/>
    <w:embedBoldItalic r:id="rId8" w:fontKey="{FB2CC9C5-4612-47BF-B108-C3F01DDD75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975E2" w14:textId="77777777" w:rsidR="00C82B0E" w:rsidRDefault="001249E1">
    <w:pPr>
      <w:spacing w:after="0"/>
      <w:ind w:right="4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78E3" w14:textId="77777777" w:rsidR="00C82B0E" w:rsidRDefault="001249E1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74C0C" w14:textId="65C26A25" w:rsidR="00C82B0E" w:rsidRDefault="000A1924" w:rsidP="000A1924">
    <w:pPr>
      <w:spacing w:after="0"/>
      <w:ind w:right="4"/>
      <w:jc w:val="right"/>
    </w:pPr>
    <w:r>
      <w:t xml:space="preserve">PQA </w:t>
    </w:r>
    <w:r w:rsidR="00407C85">
      <w:t>-</w:t>
    </w:r>
    <w:r>
      <w:t xml:space="preserve"> gennaio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83B06" w14:textId="77777777" w:rsidR="001249E1" w:rsidRDefault="001249E1">
      <w:pPr>
        <w:spacing w:after="0" w:line="240" w:lineRule="auto"/>
      </w:pPr>
      <w:r>
        <w:separator/>
      </w:r>
    </w:p>
  </w:footnote>
  <w:footnote w:type="continuationSeparator" w:id="0">
    <w:p w14:paraId="1BA542F5" w14:textId="77777777" w:rsidR="001249E1" w:rsidRDefault="001249E1">
      <w:pPr>
        <w:spacing w:after="0" w:line="240" w:lineRule="auto"/>
      </w:pPr>
      <w:r>
        <w:continuationSeparator/>
      </w:r>
    </w:p>
  </w:footnote>
  <w:footnote w:id="1">
    <w:p w14:paraId="36A1BC82" w14:textId="77777777" w:rsidR="00C82B0E" w:rsidRDefault="001249E1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Si vedano in proposito la nota MUR n. 5152 del 22/2/2022 e la nota ANVUR n. 995 del 7/3/2022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A94F1" w14:textId="77777777" w:rsidR="00C82B0E" w:rsidRDefault="001249E1">
    <w:pPr>
      <w:spacing w:after="0"/>
      <w:ind w:right="1017"/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930D68" wp14:editId="36762433">
          <wp:simplePos x="0" y="0"/>
          <wp:positionH relativeFrom="page">
            <wp:posOffset>1400175</wp:posOffset>
          </wp:positionH>
          <wp:positionV relativeFrom="page">
            <wp:posOffset>449578</wp:posOffset>
          </wp:positionV>
          <wp:extent cx="4761230" cy="1003935"/>
          <wp:effectExtent l="0" t="0" r="0" b="0"/>
          <wp:wrapSquare wrapText="bothSides" distT="0" distB="0" distL="114300" distR="114300"/>
          <wp:docPr id="706284752" name="image1.jpg" descr="Marchio dell'Università di Trento, composto da un sigillo e da un logotipo (o scritta) &quot;Università di Trento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rchio dell'Università di Trento, composto da un sigillo e da un logotipo (o scritta) &quot;Università di Trento&quot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1230" cy="1003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66F2E" w14:textId="77777777" w:rsidR="00C82B0E" w:rsidRDefault="001249E1">
    <w:pPr>
      <w:spacing w:after="0"/>
      <w:ind w:right="1015"/>
    </w:pPr>
    <w:r>
      <w:rPr>
        <w:noProof/>
      </w:rPr>
      <w:drawing>
        <wp:inline distT="0" distB="0" distL="0" distR="0" wp14:anchorId="6D579510" wp14:editId="53FE6D2A">
          <wp:extent cx="1595793" cy="498157"/>
          <wp:effectExtent l="0" t="0" r="0" b="0"/>
          <wp:docPr id="119297026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5793" cy="4981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15272" w14:textId="77777777" w:rsidR="00C82B0E" w:rsidRDefault="001249E1">
    <w:pPr>
      <w:spacing w:after="0"/>
      <w:ind w:right="1017"/>
    </w:pPr>
    <w:r>
      <w:rPr>
        <w:noProof/>
      </w:rPr>
      <w:drawing>
        <wp:inline distT="0" distB="0" distL="0" distR="0" wp14:anchorId="62AEC2E4" wp14:editId="65778E7A">
          <wp:extent cx="1595793" cy="498157"/>
          <wp:effectExtent l="0" t="0" r="0" b="0"/>
          <wp:docPr id="6872679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5793" cy="4981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478B"/>
    <w:multiLevelType w:val="multilevel"/>
    <w:tmpl w:val="DF46FB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880E89"/>
    <w:multiLevelType w:val="multilevel"/>
    <w:tmpl w:val="8746F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BA4E6E"/>
    <w:multiLevelType w:val="multilevel"/>
    <w:tmpl w:val="29981768"/>
    <w:lvl w:ilvl="0">
      <w:start w:val="1"/>
      <w:numFmt w:val="bullet"/>
      <w:lvlText w:val="●"/>
      <w:lvlJc w:val="left"/>
      <w:pPr>
        <w:ind w:left="566" w:hanging="141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06F160F"/>
    <w:multiLevelType w:val="multilevel"/>
    <w:tmpl w:val="F8625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AF2F51"/>
    <w:multiLevelType w:val="hybridMultilevel"/>
    <w:tmpl w:val="F2BE0DA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D361B"/>
    <w:multiLevelType w:val="multilevel"/>
    <w:tmpl w:val="C4D0F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BD2066"/>
    <w:multiLevelType w:val="multilevel"/>
    <w:tmpl w:val="2870B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2E4F9C"/>
    <w:multiLevelType w:val="hybridMultilevel"/>
    <w:tmpl w:val="CBA02D3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C969F1"/>
    <w:multiLevelType w:val="multilevel"/>
    <w:tmpl w:val="FEFA8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31B74F9"/>
    <w:multiLevelType w:val="multilevel"/>
    <w:tmpl w:val="7C763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98C0F9C"/>
    <w:multiLevelType w:val="multilevel"/>
    <w:tmpl w:val="F09AD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8B568F"/>
    <w:multiLevelType w:val="multilevel"/>
    <w:tmpl w:val="FFB684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64D6EBE"/>
    <w:multiLevelType w:val="multilevel"/>
    <w:tmpl w:val="5A84D1D4"/>
    <w:lvl w:ilvl="0">
      <w:start w:val="1"/>
      <w:numFmt w:val="bullet"/>
      <w:lvlText w:val="●"/>
      <w:lvlJc w:val="left"/>
      <w:pPr>
        <w:ind w:left="992" w:hanging="708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FD93520"/>
    <w:multiLevelType w:val="multilevel"/>
    <w:tmpl w:val="B4BAD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EB718A"/>
    <w:multiLevelType w:val="multilevel"/>
    <w:tmpl w:val="3BC69C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97D0381"/>
    <w:multiLevelType w:val="multilevel"/>
    <w:tmpl w:val="398E853E"/>
    <w:lvl w:ilvl="0">
      <w:start w:val="1"/>
      <w:numFmt w:val="bullet"/>
      <w:lvlText w:val="●"/>
      <w:lvlJc w:val="left"/>
      <w:pPr>
        <w:ind w:left="708" w:hanging="363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4B2E786A"/>
    <w:multiLevelType w:val="multilevel"/>
    <w:tmpl w:val="74A8F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23F7CDC"/>
    <w:multiLevelType w:val="multilevel"/>
    <w:tmpl w:val="8AB02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D043E91"/>
    <w:multiLevelType w:val="multilevel"/>
    <w:tmpl w:val="12F22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903498"/>
    <w:multiLevelType w:val="multilevel"/>
    <w:tmpl w:val="F3386C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2702337"/>
    <w:multiLevelType w:val="hybridMultilevel"/>
    <w:tmpl w:val="49A0D9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96990"/>
    <w:multiLevelType w:val="multilevel"/>
    <w:tmpl w:val="25A8E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5AA0740"/>
    <w:multiLevelType w:val="multilevel"/>
    <w:tmpl w:val="84588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6FF0163"/>
    <w:multiLevelType w:val="multilevel"/>
    <w:tmpl w:val="AB765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7974612"/>
    <w:multiLevelType w:val="multilevel"/>
    <w:tmpl w:val="E4FC42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C6244B5"/>
    <w:multiLevelType w:val="multilevel"/>
    <w:tmpl w:val="18CA76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0930F56"/>
    <w:multiLevelType w:val="multilevel"/>
    <w:tmpl w:val="11487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524253C"/>
    <w:multiLevelType w:val="multilevel"/>
    <w:tmpl w:val="5A26F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62235E8"/>
    <w:multiLevelType w:val="hybridMultilevel"/>
    <w:tmpl w:val="9ECECC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095012">
    <w:abstractNumId w:val="13"/>
  </w:num>
  <w:num w:numId="2" w16cid:durableId="1467892667">
    <w:abstractNumId w:val="0"/>
  </w:num>
  <w:num w:numId="3" w16cid:durableId="1546212275">
    <w:abstractNumId w:val="25"/>
  </w:num>
  <w:num w:numId="4" w16cid:durableId="796608053">
    <w:abstractNumId w:val="2"/>
  </w:num>
  <w:num w:numId="5" w16cid:durableId="1935820119">
    <w:abstractNumId w:val="15"/>
  </w:num>
  <w:num w:numId="6" w16cid:durableId="1555387181">
    <w:abstractNumId w:val="22"/>
  </w:num>
  <w:num w:numId="7" w16cid:durableId="351806028">
    <w:abstractNumId w:val="3"/>
  </w:num>
  <w:num w:numId="8" w16cid:durableId="121000698">
    <w:abstractNumId w:val="16"/>
  </w:num>
  <w:num w:numId="9" w16cid:durableId="1384327820">
    <w:abstractNumId w:val="8"/>
  </w:num>
  <w:num w:numId="10" w16cid:durableId="1944994002">
    <w:abstractNumId w:val="12"/>
  </w:num>
  <w:num w:numId="11" w16cid:durableId="2118015103">
    <w:abstractNumId w:val="14"/>
  </w:num>
  <w:num w:numId="12" w16cid:durableId="205144637">
    <w:abstractNumId w:val="10"/>
  </w:num>
  <w:num w:numId="13" w16cid:durableId="313024810">
    <w:abstractNumId w:val="11"/>
  </w:num>
  <w:num w:numId="14" w16cid:durableId="1862477571">
    <w:abstractNumId w:val="17"/>
  </w:num>
  <w:num w:numId="15" w16cid:durableId="353382830">
    <w:abstractNumId w:val="26"/>
  </w:num>
  <w:num w:numId="16" w16cid:durableId="1921207795">
    <w:abstractNumId w:val="1"/>
  </w:num>
  <w:num w:numId="17" w16cid:durableId="1977105737">
    <w:abstractNumId w:val="27"/>
  </w:num>
  <w:num w:numId="18" w16cid:durableId="1678383440">
    <w:abstractNumId w:val="21"/>
  </w:num>
  <w:num w:numId="19" w16cid:durableId="1901597269">
    <w:abstractNumId w:val="18"/>
  </w:num>
  <w:num w:numId="20" w16cid:durableId="740327057">
    <w:abstractNumId w:val="6"/>
  </w:num>
  <w:num w:numId="21" w16cid:durableId="312105877">
    <w:abstractNumId w:val="24"/>
  </w:num>
  <w:num w:numId="22" w16cid:durableId="883521248">
    <w:abstractNumId w:val="9"/>
  </w:num>
  <w:num w:numId="23" w16cid:durableId="817457212">
    <w:abstractNumId w:val="23"/>
  </w:num>
  <w:num w:numId="24" w16cid:durableId="912859272">
    <w:abstractNumId w:val="19"/>
  </w:num>
  <w:num w:numId="25" w16cid:durableId="2087339884">
    <w:abstractNumId w:val="5"/>
  </w:num>
  <w:num w:numId="26" w16cid:durableId="1655911384">
    <w:abstractNumId w:val="7"/>
  </w:num>
  <w:num w:numId="27" w16cid:durableId="164328107">
    <w:abstractNumId w:val="20"/>
  </w:num>
  <w:num w:numId="28" w16cid:durableId="1332444845">
    <w:abstractNumId w:val="4"/>
  </w:num>
  <w:num w:numId="29" w16cid:durableId="5591004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B0E"/>
    <w:rsid w:val="000747AC"/>
    <w:rsid w:val="000A1924"/>
    <w:rsid w:val="00112564"/>
    <w:rsid w:val="001249E1"/>
    <w:rsid w:val="001466F6"/>
    <w:rsid w:val="00187C8D"/>
    <w:rsid w:val="00252AF4"/>
    <w:rsid w:val="0029090F"/>
    <w:rsid w:val="003228E9"/>
    <w:rsid w:val="003B47CA"/>
    <w:rsid w:val="00407C85"/>
    <w:rsid w:val="0046672C"/>
    <w:rsid w:val="004D7E5E"/>
    <w:rsid w:val="00506BCF"/>
    <w:rsid w:val="00527C78"/>
    <w:rsid w:val="005579BF"/>
    <w:rsid w:val="00715610"/>
    <w:rsid w:val="007E58AF"/>
    <w:rsid w:val="008F4F23"/>
    <w:rsid w:val="009E1DD7"/>
    <w:rsid w:val="00A0313B"/>
    <w:rsid w:val="00A06FA2"/>
    <w:rsid w:val="00A66859"/>
    <w:rsid w:val="00AC5AF3"/>
    <w:rsid w:val="00BE5748"/>
    <w:rsid w:val="00C43827"/>
    <w:rsid w:val="00C81428"/>
    <w:rsid w:val="00C82B0E"/>
    <w:rsid w:val="00C9491C"/>
    <w:rsid w:val="00D247E8"/>
    <w:rsid w:val="00D6522C"/>
    <w:rsid w:val="00D93D76"/>
    <w:rsid w:val="00E15776"/>
    <w:rsid w:val="00E445C6"/>
    <w:rsid w:val="00E510BF"/>
    <w:rsid w:val="00E704F2"/>
    <w:rsid w:val="00F06B8A"/>
    <w:rsid w:val="00FA5A78"/>
    <w:rsid w:val="00FB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083D"/>
  <w15:docId w15:val="{EC9F7966-3436-4F69-B09C-5E1F6777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0"/>
    </w:pPr>
    <w:rPr>
      <w:color w:val="4F81BD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68" w:lineRule="auto"/>
      <w:outlineLvl w:val="1"/>
    </w:pPr>
    <w:rPr>
      <w:color w:val="4F81BD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240" w:line="360" w:lineRule="auto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uiPriority w:val="9"/>
    <w:rPr>
      <w:rFonts w:ascii="Calibri" w:eastAsia="Calibri" w:hAnsi="Calibri" w:cs="Calibri"/>
      <w:color w:val="4F81BD"/>
      <w:sz w:val="32"/>
    </w:rPr>
  </w:style>
  <w:style w:type="paragraph" w:customStyle="1" w:styleId="footnotedescription">
    <w:name w:val="footnote description"/>
    <w:link w:val="footnotedescriptionChar"/>
    <w:hidden/>
    <w:pPr>
      <w:spacing w:after="0" w:line="251" w:lineRule="auto"/>
      <w:ind w:right="3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Titolo2Carattere">
    <w:name w:val="Titolo 2 Carattere"/>
    <w:uiPriority w:val="9"/>
    <w:rPr>
      <w:rFonts w:ascii="Calibri" w:eastAsia="Calibri" w:hAnsi="Calibri" w:cs="Calibri"/>
      <w:color w:val="4F81BD"/>
      <w:sz w:val="24"/>
    </w:rPr>
  </w:style>
  <w:style w:type="paragraph" w:styleId="Sommario1">
    <w:name w:val="toc 1"/>
    <w:hidden/>
    <w:uiPriority w:val="39"/>
    <w:pPr>
      <w:spacing w:after="87" w:line="249" w:lineRule="auto"/>
      <w:ind w:left="25" w:right="23" w:hanging="10"/>
      <w:jc w:val="both"/>
    </w:pPr>
    <w:rPr>
      <w:color w:val="000000"/>
    </w:rPr>
  </w:style>
  <w:style w:type="paragraph" w:styleId="Sommario2">
    <w:name w:val="toc 2"/>
    <w:hidden/>
    <w:uiPriority w:val="39"/>
    <w:pPr>
      <w:spacing w:after="87" w:line="249" w:lineRule="auto"/>
      <w:ind w:left="246" w:right="23" w:hanging="10"/>
      <w:jc w:val="both"/>
    </w:pPr>
    <w:rPr>
      <w:color w:val="00000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6C3788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uiPriority w:val="9"/>
    <w:rsid w:val="00DF28E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stonotaapidipagina">
    <w:name w:val="footnote text"/>
    <w:link w:val="TestonotaapidipaginaCarattere"/>
    <w:uiPriority w:val="99"/>
    <w:semiHidden/>
    <w:unhideWhenUsed/>
    <w:rsid w:val="0025199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51991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51991"/>
    <w:rPr>
      <w:vertAlign w:val="superscript"/>
    </w:rPr>
  </w:style>
  <w:style w:type="paragraph" w:styleId="Pidipagina">
    <w:name w:val="footer"/>
    <w:link w:val="PidipaginaCarattere"/>
    <w:uiPriority w:val="99"/>
    <w:unhideWhenUsed/>
    <w:rsid w:val="00F079F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79F6"/>
    <w:rPr>
      <w:rFonts w:cs="Times New Roman"/>
    </w:rPr>
  </w:style>
  <w:style w:type="paragraph" w:styleId="Paragrafoelenco">
    <w:name w:val="List Paragraph"/>
    <w:uiPriority w:val="34"/>
    <w:qFormat/>
    <w:rsid w:val="00CE5FD1"/>
    <w:pPr>
      <w:ind w:left="720"/>
      <w:contextualSpacing/>
    </w:pPr>
  </w:style>
  <w:style w:type="character" w:customStyle="1" w:styleId="gmaildefault">
    <w:name w:val="gmail_default"/>
    <w:basedOn w:val="Carpredefinitoparagrafo"/>
    <w:rsid w:val="00CE5FD1"/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0">
    <w:basedOn w:val="TableNormal3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4D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unhideWhenUsed/>
    <w:qFormat/>
    <w:rsid w:val="00E510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/>
      <w:outlineLvl w:val="9"/>
    </w:pPr>
    <w:rPr>
      <w:rFonts w:asciiTheme="majorHAnsi" w:eastAsiaTheme="majorEastAsia" w:hAnsiTheme="majorHAnsi" w:cstheme="majorBidi"/>
      <w:color w:val="2F5496" w:themeColor="accent1" w:themeShade="B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unitn.it/sites/default/files/2026-01/Linee_Guida_ANVUR_Nuova_istituzione_2026_27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Smny7WbywugRsM2m3u8cjTc0Tw==">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</go:docsCustomData>
</go:gDocsCustomXmlDataStorage>
</file>

<file path=customXml/itemProps1.xml><?xml version="1.0" encoding="utf-8"?>
<ds:datastoreItem xmlns:ds="http://schemas.openxmlformats.org/officeDocument/2006/customXml" ds:itemID="{8614C5DC-BD31-4C91-8763-169D3C91DB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4456</Words>
  <Characters>25404</Characters>
  <Application>Microsoft Office Word</Application>
  <DocSecurity>0</DocSecurity>
  <Lines>211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Morena Sabella</dc:creator>
  <cp:lastModifiedBy>Ferrari, Elena</cp:lastModifiedBy>
  <cp:revision>13</cp:revision>
  <dcterms:created xsi:type="dcterms:W3CDTF">2026-01-29T16:11:00Z</dcterms:created>
  <dcterms:modified xsi:type="dcterms:W3CDTF">2026-01-30T15:23:00Z</dcterms:modified>
</cp:coreProperties>
</file>